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1645" w:rsidRPr="00825152" w:rsidRDefault="00DB35BA">
      <w:pPr>
        <w:pStyle w:val="Titel"/>
        <w:rPr>
          <w:lang w:val="de-DE"/>
        </w:rPr>
      </w:pPr>
      <w:bookmarkStart w:id="0" w:name="_GoBack"/>
      <w:bookmarkEnd w:id="0"/>
      <w:r>
        <w:rPr>
          <w:lang w:val="de-DE"/>
        </w:rPr>
        <w:t>HomeCockpit V3 Touchpanel-Navigation</w:t>
      </w:r>
    </w:p>
    <w:p w:rsidR="00C31645" w:rsidRPr="00825152" w:rsidRDefault="00DB35BA" w:rsidP="00825152">
      <w:pPr>
        <w:pStyle w:val="berschrift1"/>
        <w:rPr>
          <w:lang w:val="de-DE"/>
        </w:rPr>
      </w:pPr>
      <w:bookmarkStart w:id="1" w:name="_Toc411440333"/>
      <w:r>
        <w:rPr>
          <w:lang w:val="de-DE"/>
        </w:rPr>
        <w:t>Einleitung</w:t>
      </w:r>
      <w:bookmarkEnd w:id="1"/>
    </w:p>
    <w:p w:rsidR="00DB35BA" w:rsidRDefault="00DB35BA" w:rsidP="00DB35BA">
      <w:pPr>
        <w:pStyle w:val="Titel"/>
        <w:rPr>
          <w:rFonts w:asciiTheme="minorHAnsi" w:hAnsiTheme="minorHAnsi"/>
          <w:sz w:val="22"/>
          <w:szCs w:val="22"/>
          <w:lang w:val="de-DE"/>
        </w:rPr>
      </w:pPr>
      <w:r w:rsidRPr="00DB35BA">
        <w:rPr>
          <w:rFonts w:asciiTheme="minorHAnsi" w:hAnsiTheme="minorHAnsi"/>
          <w:sz w:val="22"/>
          <w:szCs w:val="22"/>
          <w:lang w:val="de-DE"/>
        </w:rPr>
        <w:t>Die HomeCockpit V3 Touchpanel-Navigation</w:t>
      </w:r>
      <w:r>
        <w:rPr>
          <w:rFonts w:asciiTheme="minorHAnsi" w:hAnsiTheme="minorHAnsi"/>
          <w:sz w:val="22"/>
          <w:szCs w:val="22"/>
          <w:lang w:val="de-DE"/>
        </w:rPr>
        <w:t xml:space="preserve"> </w:t>
      </w:r>
      <w:r w:rsidR="004F431B">
        <w:rPr>
          <w:rFonts w:asciiTheme="minorHAnsi" w:hAnsiTheme="minorHAnsi"/>
          <w:sz w:val="22"/>
          <w:szCs w:val="22"/>
          <w:lang w:val="de-DE"/>
        </w:rPr>
        <w:t xml:space="preserve">(hc-navigation) </w:t>
      </w:r>
      <w:r>
        <w:rPr>
          <w:rFonts w:asciiTheme="minorHAnsi" w:hAnsiTheme="minorHAnsi"/>
          <w:sz w:val="22"/>
          <w:szCs w:val="22"/>
          <w:lang w:val="de-DE"/>
        </w:rPr>
        <w:t>ist die konsequente Weiterentwicklung der Navigations-Software, die seit 2009 zum Einsatz kommt.</w:t>
      </w:r>
    </w:p>
    <w:p w:rsidR="00DB35BA" w:rsidRPr="00DB35BA" w:rsidRDefault="00DB35BA" w:rsidP="00DB35BA">
      <w:pPr>
        <w:rPr>
          <w:lang w:val="de-DE"/>
        </w:rPr>
      </w:pPr>
      <w:r>
        <w:rPr>
          <w:lang w:val="de-DE"/>
        </w:rPr>
        <w:t>Mit dieser Software ist ein</w:t>
      </w:r>
      <w:r w:rsidR="00024881">
        <w:rPr>
          <w:lang w:val="de-DE"/>
        </w:rPr>
        <w:t xml:space="preserve"> intuitives und einheitliches, bequem auf Touch-Bedienung optimiertes Arbeiten am Touchpanel möglich.</w:t>
      </w:r>
    </w:p>
    <w:p w:rsidR="00024881" w:rsidRDefault="00DB35BA">
      <w:pPr>
        <w:rPr>
          <w:lang w:val="de-DE"/>
        </w:rPr>
      </w:pPr>
      <w:r>
        <w:rPr>
          <w:lang w:val="de-DE"/>
        </w:rPr>
        <w:t xml:space="preserve">Die Software ist optional zum Einsatz auf Dialogic Systems-Touchpanels </w:t>
      </w:r>
      <w:r w:rsidR="00CD20FD">
        <w:rPr>
          <w:lang w:val="de-DE"/>
        </w:rPr>
        <w:t xml:space="preserve">sowie auf Windows-basierten Touchpanels ab Windows 7 </w:t>
      </w:r>
      <w:r w:rsidR="0060634F">
        <w:rPr>
          <w:lang w:val="de-DE"/>
        </w:rPr>
        <w:t>bestimmt.</w:t>
      </w:r>
    </w:p>
    <w:sdt>
      <w:sdtPr>
        <w:rPr>
          <w:rFonts w:asciiTheme="minorHAnsi" w:eastAsiaTheme="minorEastAsia" w:hAnsiTheme="minorHAnsi" w:cstheme="minorBidi"/>
          <w:b w:val="0"/>
          <w:bCs w:val="0"/>
          <w:smallCaps w:val="0"/>
          <w:color w:val="auto"/>
          <w:sz w:val="22"/>
          <w:szCs w:val="22"/>
          <w:lang w:val="de-DE"/>
        </w:rPr>
        <w:id w:val="1263185573"/>
        <w:docPartObj>
          <w:docPartGallery w:val="Table of Contents"/>
          <w:docPartUnique/>
        </w:docPartObj>
      </w:sdtPr>
      <w:sdtEndPr>
        <w:rPr>
          <w:lang w:val="en-US"/>
        </w:rPr>
      </w:sdtEndPr>
      <w:sdtContent>
        <w:p w:rsidR="00125EC3" w:rsidRDefault="00125EC3">
          <w:pPr>
            <w:pStyle w:val="Inhaltsverzeichnisberschrift"/>
          </w:pPr>
          <w:r>
            <w:rPr>
              <w:lang w:val="de-DE"/>
            </w:rPr>
            <w:t>Inhalt</w:t>
          </w:r>
        </w:p>
        <w:p w:rsidR="00776996" w:rsidRDefault="00125EC3">
          <w:pPr>
            <w:pStyle w:val="Verzeichnis1"/>
            <w:tabs>
              <w:tab w:val="left" w:pos="440"/>
              <w:tab w:val="right" w:leader="dot" w:pos="10790"/>
            </w:tabs>
            <w:rPr>
              <w:noProof/>
              <w:lang w:val="de-DE" w:eastAsia="de-DE"/>
            </w:rPr>
          </w:pPr>
          <w:r>
            <w:fldChar w:fldCharType="begin"/>
          </w:r>
          <w:r>
            <w:instrText xml:space="preserve"> TOC \o "1-3" \h \z \u </w:instrText>
          </w:r>
          <w:r>
            <w:fldChar w:fldCharType="separate"/>
          </w:r>
          <w:hyperlink w:anchor="_Toc411440333" w:history="1">
            <w:r w:rsidR="00776996" w:rsidRPr="002F4219">
              <w:rPr>
                <w:rStyle w:val="Hyperlink"/>
                <w:noProof/>
                <w:lang w:val="de-DE"/>
              </w:rPr>
              <w:t>1</w:t>
            </w:r>
            <w:r w:rsidR="00776996">
              <w:rPr>
                <w:noProof/>
                <w:lang w:val="de-DE" w:eastAsia="de-DE"/>
              </w:rPr>
              <w:tab/>
            </w:r>
            <w:r w:rsidR="00776996" w:rsidRPr="002F4219">
              <w:rPr>
                <w:rStyle w:val="Hyperlink"/>
                <w:noProof/>
                <w:lang w:val="de-DE"/>
              </w:rPr>
              <w:t>Einleitung</w:t>
            </w:r>
            <w:r w:rsidR="00776996">
              <w:rPr>
                <w:noProof/>
                <w:webHidden/>
              </w:rPr>
              <w:tab/>
            </w:r>
            <w:r w:rsidR="00776996">
              <w:rPr>
                <w:noProof/>
                <w:webHidden/>
              </w:rPr>
              <w:fldChar w:fldCharType="begin"/>
            </w:r>
            <w:r w:rsidR="00776996">
              <w:rPr>
                <w:noProof/>
                <w:webHidden/>
              </w:rPr>
              <w:instrText xml:space="preserve"> PAGEREF _Toc411440333 \h </w:instrText>
            </w:r>
            <w:r w:rsidR="00776996">
              <w:rPr>
                <w:noProof/>
                <w:webHidden/>
              </w:rPr>
            </w:r>
            <w:r w:rsidR="00776996">
              <w:rPr>
                <w:noProof/>
                <w:webHidden/>
              </w:rPr>
              <w:fldChar w:fldCharType="separate"/>
            </w:r>
            <w:r w:rsidR="00C20570">
              <w:rPr>
                <w:noProof/>
                <w:webHidden/>
              </w:rPr>
              <w:t>1</w:t>
            </w:r>
            <w:r w:rsidR="00776996">
              <w:rPr>
                <w:noProof/>
                <w:webHidden/>
              </w:rPr>
              <w:fldChar w:fldCharType="end"/>
            </w:r>
          </w:hyperlink>
        </w:p>
        <w:p w:rsidR="00776996" w:rsidRDefault="0043699B">
          <w:pPr>
            <w:pStyle w:val="Verzeichnis1"/>
            <w:tabs>
              <w:tab w:val="left" w:pos="440"/>
              <w:tab w:val="right" w:leader="dot" w:pos="10790"/>
            </w:tabs>
            <w:rPr>
              <w:noProof/>
              <w:lang w:val="de-DE" w:eastAsia="de-DE"/>
            </w:rPr>
          </w:pPr>
          <w:hyperlink w:anchor="_Toc411440334" w:history="1">
            <w:r w:rsidR="00776996" w:rsidRPr="002F4219">
              <w:rPr>
                <w:rStyle w:val="Hyperlink"/>
                <w:noProof/>
                <w:lang w:val="de-DE"/>
              </w:rPr>
              <w:t>3</w:t>
            </w:r>
            <w:r w:rsidR="00776996">
              <w:rPr>
                <w:noProof/>
                <w:lang w:val="de-DE" w:eastAsia="de-DE"/>
              </w:rPr>
              <w:tab/>
            </w:r>
            <w:r w:rsidR="00776996" w:rsidRPr="002F4219">
              <w:rPr>
                <w:rStyle w:val="Hyperlink"/>
                <w:noProof/>
                <w:lang w:val="de-DE"/>
              </w:rPr>
              <w:t>Installation</w:t>
            </w:r>
            <w:r w:rsidR="00776996">
              <w:rPr>
                <w:noProof/>
                <w:webHidden/>
              </w:rPr>
              <w:tab/>
            </w:r>
            <w:r w:rsidR="00776996">
              <w:rPr>
                <w:noProof/>
                <w:webHidden/>
              </w:rPr>
              <w:fldChar w:fldCharType="begin"/>
            </w:r>
            <w:r w:rsidR="00776996">
              <w:rPr>
                <w:noProof/>
                <w:webHidden/>
              </w:rPr>
              <w:instrText xml:space="preserve"> PAGEREF _Toc411440334 \h </w:instrText>
            </w:r>
            <w:r w:rsidR="00776996">
              <w:rPr>
                <w:noProof/>
                <w:webHidden/>
              </w:rPr>
            </w:r>
            <w:r w:rsidR="00776996">
              <w:rPr>
                <w:noProof/>
                <w:webHidden/>
              </w:rPr>
              <w:fldChar w:fldCharType="separate"/>
            </w:r>
            <w:r w:rsidR="00C20570">
              <w:rPr>
                <w:noProof/>
                <w:webHidden/>
              </w:rPr>
              <w:t>3</w:t>
            </w:r>
            <w:r w:rsidR="00776996">
              <w:rPr>
                <w:noProof/>
                <w:webHidden/>
              </w:rPr>
              <w:fldChar w:fldCharType="end"/>
            </w:r>
          </w:hyperlink>
        </w:p>
        <w:p w:rsidR="00776996" w:rsidRDefault="0043699B">
          <w:pPr>
            <w:pStyle w:val="Verzeichnis1"/>
            <w:tabs>
              <w:tab w:val="left" w:pos="440"/>
              <w:tab w:val="right" w:leader="dot" w:pos="10790"/>
            </w:tabs>
            <w:rPr>
              <w:noProof/>
              <w:lang w:val="de-DE" w:eastAsia="de-DE"/>
            </w:rPr>
          </w:pPr>
          <w:hyperlink w:anchor="_Toc411440335" w:history="1">
            <w:r w:rsidR="00776996" w:rsidRPr="002F4219">
              <w:rPr>
                <w:rStyle w:val="Hyperlink"/>
                <w:noProof/>
                <w:lang w:val="de-DE"/>
              </w:rPr>
              <w:t>4</w:t>
            </w:r>
            <w:r w:rsidR="00776996">
              <w:rPr>
                <w:noProof/>
                <w:lang w:val="de-DE" w:eastAsia="de-DE"/>
              </w:rPr>
              <w:tab/>
            </w:r>
            <w:r w:rsidR="00776996" w:rsidRPr="002F4219">
              <w:rPr>
                <w:rStyle w:val="Hyperlink"/>
                <w:noProof/>
                <w:lang w:val="de-DE"/>
              </w:rPr>
              <w:t>die Navigation - Übersicht</w:t>
            </w:r>
            <w:r w:rsidR="00776996">
              <w:rPr>
                <w:noProof/>
                <w:webHidden/>
              </w:rPr>
              <w:tab/>
            </w:r>
            <w:r w:rsidR="00776996">
              <w:rPr>
                <w:noProof/>
                <w:webHidden/>
              </w:rPr>
              <w:fldChar w:fldCharType="begin"/>
            </w:r>
            <w:r w:rsidR="00776996">
              <w:rPr>
                <w:noProof/>
                <w:webHidden/>
              </w:rPr>
              <w:instrText xml:space="preserve"> PAGEREF _Toc411440335 \h </w:instrText>
            </w:r>
            <w:r w:rsidR="00776996">
              <w:rPr>
                <w:noProof/>
                <w:webHidden/>
              </w:rPr>
            </w:r>
            <w:r w:rsidR="00776996">
              <w:rPr>
                <w:noProof/>
                <w:webHidden/>
              </w:rPr>
              <w:fldChar w:fldCharType="separate"/>
            </w:r>
            <w:r w:rsidR="00C20570">
              <w:rPr>
                <w:noProof/>
                <w:webHidden/>
              </w:rPr>
              <w:t>7</w:t>
            </w:r>
            <w:r w:rsidR="00776996">
              <w:rPr>
                <w:noProof/>
                <w:webHidden/>
              </w:rPr>
              <w:fldChar w:fldCharType="end"/>
            </w:r>
          </w:hyperlink>
        </w:p>
        <w:p w:rsidR="00776996" w:rsidRDefault="0043699B">
          <w:pPr>
            <w:pStyle w:val="Verzeichnis1"/>
            <w:tabs>
              <w:tab w:val="left" w:pos="440"/>
              <w:tab w:val="right" w:leader="dot" w:pos="10790"/>
            </w:tabs>
            <w:rPr>
              <w:noProof/>
              <w:lang w:val="de-DE" w:eastAsia="de-DE"/>
            </w:rPr>
          </w:pPr>
          <w:hyperlink w:anchor="_Toc411440336" w:history="1">
            <w:r w:rsidR="00776996" w:rsidRPr="002F4219">
              <w:rPr>
                <w:rStyle w:val="Hyperlink"/>
                <w:noProof/>
                <w:lang w:val="de-DE"/>
              </w:rPr>
              <w:t>5</w:t>
            </w:r>
            <w:r w:rsidR="00776996">
              <w:rPr>
                <w:noProof/>
                <w:lang w:val="de-DE" w:eastAsia="de-DE"/>
              </w:rPr>
              <w:tab/>
            </w:r>
            <w:r w:rsidR="00776996" w:rsidRPr="002F4219">
              <w:rPr>
                <w:rStyle w:val="Hyperlink"/>
                <w:noProof/>
                <w:lang w:val="de-DE"/>
              </w:rPr>
              <w:t>Lizenz einspielen</w:t>
            </w:r>
            <w:r w:rsidR="00776996">
              <w:rPr>
                <w:noProof/>
                <w:webHidden/>
              </w:rPr>
              <w:tab/>
            </w:r>
            <w:r w:rsidR="00776996">
              <w:rPr>
                <w:noProof/>
                <w:webHidden/>
              </w:rPr>
              <w:fldChar w:fldCharType="begin"/>
            </w:r>
            <w:r w:rsidR="00776996">
              <w:rPr>
                <w:noProof/>
                <w:webHidden/>
              </w:rPr>
              <w:instrText xml:space="preserve"> PAGEREF _Toc411440336 \h </w:instrText>
            </w:r>
            <w:r w:rsidR="00776996">
              <w:rPr>
                <w:noProof/>
                <w:webHidden/>
              </w:rPr>
            </w:r>
            <w:r w:rsidR="00776996">
              <w:rPr>
                <w:noProof/>
                <w:webHidden/>
              </w:rPr>
              <w:fldChar w:fldCharType="separate"/>
            </w:r>
            <w:r w:rsidR="00C20570">
              <w:rPr>
                <w:noProof/>
                <w:webHidden/>
              </w:rPr>
              <w:t>9</w:t>
            </w:r>
            <w:r w:rsidR="00776996">
              <w:rPr>
                <w:noProof/>
                <w:webHidden/>
              </w:rPr>
              <w:fldChar w:fldCharType="end"/>
            </w:r>
          </w:hyperlink>
        </w:p>
        <w:p w:rsidR="00776996" w:rsidRDefault="0043699B">
          <w:pPr>
            <w:pStyle w:val="Verzeichnis1"/>
            <w:tabs>
              <w:tab w:val="left" w:pos="440"/>
              <w:tab w:val="right" w:leader="dot" w:pos="10790"/>
            </w:tabs>
            <w:rPr>
              <w:noProof/>
              <w:lang w:val="de-DE" w:eastAsia="de-DE"/>
            </w:rPr>
          </w:pPr>
          <w:hyperlink w:anchor="_Toc411440337" w:history="1">
            <w:r w:rsidR="00776996" w:rsidRPr="002F4219">
              <w:rPr>
                <w:rStyle w:val="Hyperlink"/>
                <w:noProof/>
                <w:lang w:val="de-DE"/>
              </w:rPr>
              <w:t>6</w:t>
            </w:r>
            <w:r w:rsidR="00776996">
              <w:rPr>
                <w:noProof/>
                <w:lang w:val="de-DE" w:eastAsia="de-DE"/>
              </w:rPr>
              <w:tab/>
            </w:r>
            <w:r w:rsidR="00776996" w:rsidRPr="002F4219">
              <w:rPr>
                <w:rStyle w:val="Hyperlink"/>
                <w:noProof/>
                <w:lang w:val="de-DE"/>
              </w:rPr>
              <w:t>Update der Software</w:t>
            </w:r>
            <w:r w:rsidR="00776996">
              <w:rPr>
                <w:noProof/>
                <w:webHidden/>
              </w:rPr>
              <w:tab/>
            </w:r>
            <w:r w:rsidR="00776996">
              <w:rPr>
                <w:noProof/>
                <w:webHidden/>
              </w:rPr>
              <w:fldChar w:fldCharType="begin"/>
            </w:r>
            <w:r w:rsidR="00776996">
              <w:rPr>
                <w:noProof/>
                <w:webHidden/>
              </w:rPr>
              <w:instrText xml:space="preserve"> PAGEREF _Toc411440337 \h </w:instrText>
            </w:r>
            <w:r w:rsidR="00776996">
              <w:rPr>
                <w:noProof/>
                <w:webHidden/>
              </w:rPr>
            </w:r>
            <w:r w:rsidR="00776996">
              <w:rPr>
                <w:noProof/>
                <w:webHidden/>
              </w:rPr>
              <w:fldChar w:fldCharType="separate"/>
            </w:r>
            <w:r w:rsidR="00C20570">
              <w:rPr>
                <w:noProof/>
                <w:webHidden/>
              </w:rPr>
              <w:t>12</w:t>
            </w:r>
            <w:r w:rsidR="00776996">
              <w:rPr>
                <w:noProof/>
                <w:webHidden/>
              </w:rPr>
              <w:fldChar w:fldCharType="end"/>
            </w:r>
          </w:hyperlink>
        </w:p>
        <w:p w:rsidR="00776996" w:rsidRDefault="0043699B">
          <w:pPr>
            <w:pStyle w:val="Verzeichnis1"/>
            <w:tabs>
              <w:tab w:val="left" w:pos="440"/>
              <w:tab w:val="right" w:leader="dot" w:pos="10790"/>
            </w:tabs>
            <w:rPr>
              <w:noProof/>
              <w:lang w:val="de-DE" w:eastAsia="de-DE"/>
            </w:rPr>
          </w:pPr>
          <w:hyperlink w:anchor="_Toc411440338" w:history="1">
            <w:r w:rsidR="00776996" w:rsidRPr="002F4219">
              <w:rPr>
                <w:rStyle w:val="Hyperlink"/>
                <w:noProof/>
                <w:lang w:val="de-DE"/>
              </w:rPr>
              <w:t>7</w:t>
            </w:r>
            <w:r w:rsidR="00776996">
              <w:rPr>
                <w:noProof/>
                <w:lang w:val="de-DE" w:eastAsia="de-DE"/>
              </w:rPr>
              <w:tab/>
            </w:r>
            <w:r w:rsidR="00776996" w:rsidRPr="002F4219">
              <w:rPr>
                <w:rStyle w:val="Hyperlink"/>
                <w:noProof/>
                <w:lang w:val="de-DE"/>
              </w:rPr>
              <w:t>Navigation</w:t>
            </w:r>
            <w:r w:rsidR="00776996">
              <w:rPr>
                <w:noProof/>
                <w:webHidden/>
              </w:rPr>
              <w:tab/>
            </w:r>
            <w:r w:rsidR="00776996">
              <w:rPr>
                <w:noProof/>
                <w:webHidden/>
              </w:rPr>
              <w:fldChar w:fldCharType="begin"/>
            </w:r>
            <w:r w:rsidR="00776996">
              <w:rPr>
                <w:noProof/>
                <w:webHidden/>
              </w:rPr>
              <w:instrText xml:space="preserve"> PAGEREF _Toc411440338 \h </w:instrText>
            </w:r>
            <w:r w:rsidR="00776996">
              <w:rPr>
                <w:noProof/>
                <w:webHidden/>
              </w:rPr>
            </w:r>
            <w:r w:rsidR="00776996">
              <w:rPr>
                <w:noProof/>
                <w:webHidden/>
              </w:rPr>
              <w:fldChar w:fldCharType="separate"/>
            </w:r>
            <w:r w:rsidR="00C20570">
              <w:rPr>
                <w:noProof/>
                <w:webHidden/>
              </w:rPr>
              <w:t>13</w:t>
            </w:r>
            <w:r w:rsidR="00776996">
              <w:rPr>
                <w:noProof/>
                <w:webHidden/>
              </w:rPr>
              <w:fldChar w:fldCharType="end"/>
            </w:r>
          </w:hyperlink>
        </w:p>
        <w:p w:rsidR="00776996" w:rsidRDefault="0043699B">
          <w:pPr>
            <w:pStyle w:val="Verzeichnis2"/>
            <w:tabs>
              <w:tab w:val="left" w:pos="880"/>
              <w:tab w:val="right" w:leader="dot" w:pos="10790"/>
            </w:tabs>
            <w:rPr>
              <w:noProof/>
              <w:lang w:val="de-DE" w:eastAsia="de-DE"/>
            </w:rPr>
          </w:pPr>
          <w:hyperlink w:anchor="_Toc411440339" w:history="1">
            <w:r w:rsidR="00776996" w:rsidRPr="002F4219">
              <w:rPr>
                <w:rStyle w:val="Hyperlink"/>
                <w:noProof/>
                <w:lang w:val="de-DE"/>
              </w:rPr>
              <w:t>7.1</w:t>
            </w:r>
            <w:r w:rsidR="00776996">
              <w:rPr>
                <w:noProof/>
                <w:lang w:val="de-DE" w:eastAsia="de-DE"/>
              </w:rPr>
              <w:tab/>
            </w:r>
            <w:r w:rsidR="00776996" w:rsidRPr="002F4219">
              <w:rPr>
                <w:rStyle w:val="Hyperlink"/>
                <w:noProof/>
                <w:lang w:val="de-DE"/>
              </w:rPr>
              <w:t>Manual Setting</w:t>
            </w:r>
            <w:r w:rsidR="00776996">
              <w:rPr>
                <w:noProof/>
                <w:webHidden/>
              </w:rPr>
              <w:tab/>
            </w:r>
            <w:r w:rsidR="00776996">
              <w:rPr>
                <w:noProof/>
                <w:webHidden/>
              </w:rPr>
              <w:fldChar w:fldCharType="begin"/>
            </w:r>
            <w:r w:rsidR="00776996">
              <w:rPr>
                <w:noProof/>
                <w:webHidden/>
              </w:rPr>
              <w:instrText xml:space="preserve"> PAGEREF _Toc411440339 \h </w:instrText>
            </w:r>
            <w:r w:rsidR="00776996">
              <w:rPr>
                <w:noProof/>
                <w:webHidden/>
              </w:rPr>
            </w:r>
            <w:r w:rsidR="00776996">
              <w:rPr>
                <w:noProof/>
                <w:webHidden/>
              </w:rPr>
              <w:fldChar w:fldCharType="separate"/>
            </w:r>
            <w:r w:rsidR="00C20570">
              <w:rPr>
                <w:noProof/>
                <w:webHidden/>
              </w:rPr>
              <w:t>17</w:t>
            </w:r>
            <w:r w:rsidR="00776996">
              <w:rPr>
                <w:noProof/>
                <w:webHidden/>
              </w:rPr>
              <w:fldChar w:fldCharType="end"/>
            </w:r>
          </w:hyperlink>
        </w:p>
        <w:p w:rsidR="00776996" w:rsidRDefault="0043699B">
          <w:pPr>
            <w:pStyle w:val="Verzeichnis2"/>
            <w:tabs>
              <w:tab w:val="left" w:pos="880"/>
              <w:tab w:val="right" w:leader="dot" w:pos="10790"/>
            </w:tabs>
            <w:rPr>
              <w:noProof/>
              <w:lang w:val="de-DE" w:eastAsia="de-DE"/>
            </w:rPr>
          </w:pPr>
          <w:hyperlink w:anchor="_Toc411440340" w:history="1">
            <w:r w:rsidR="00776996" w:rsidRPr="002F4219">
              <w:rPr>
                <w:rStyle w:val="Hyperlink"/>
                <w:noProof/>
                <w:lang w:val="de-DE"/>
              </w:rPr>
              <w:t>7.2</w:t>
            </w:r>
            <w:r w:rsidR="00776996">
              <w:rPr>
                <w:noProof/>
                <w:lang w:val="de-DE" w:eastAsia="de-DE"/>
              </w:rPr>
              <w:tab/>
            </w:r>
            <w:r w:rsidR="00776996" w:rsidRPr="002F4219">
              <w:rPr>
                <w:rStyle w:val="Hyperlink"/>
                <w:noProof/>
                <w:lang w:val="de-DE"/>
              </w:rPr>
              <w:t>UDP-Sender und Receiver</w:t>
            </w:r>
            <w:r w:rsidR="00776996">
              <w:rPr>
                <w:noProof/>
                <w:webHidden/>
              </w:rPr>
              <w:tab/>
            </w:r>
            <w:r w:rsidR="00776996">
              <w:rPr>
                <w:noProof/>
                <w:webHidden/>
              </w:rPr>
              <w:fldChar w:fldCharType="begin"/>
            </w:r>
            <w:r w:rsidR="00776996">
              <w:rPr>
                <w:noProof/>
                <w:webHidden/>
              </w:rPr>
              <w:instrText xml:space="preserve"> PAGEREF _Toc411440340 \h </w:instrText>
            </w:r>
            <w:r w:rsidR="00776996">
              <w:rPr>
                <w:noProof/>
                <w:webHidden/>
              </w:rPr>
            </w:r>
            <w:r w:rsidR="00776996">
              <w:rPr>
                <w:noProof/>
                <w:webHidden/>
              </w:rPr>
              <w:fldChar w:fldCharType="separate"/>
            </w:r>
            <w:r w:rsidR="00C20570">
              <w:rPr>
                <w:noProof/>
                <w:webHidden/>
              </w:rPr>
              <w:t>20</w:t>
            </w:r>
            <w:r w:rsidR="00776996">
              <w:rPr>
                <w:noProof/>
                <w:webHidden/>
              </w:rPr>
              <w:fldChar w:fldCharType="end"/>
            </w:r>
          </w:hyperlink>
        </w:p>
        <w:p w:rsidR="00776996" w:rsidRDefault="0043699B">
          <w:pPr>
            <w:pStyle w:val="Verzeichnis3"/>
            <w:tabs>
              <w:tab w:val="left" w:pos="1320"/>
              <w:tab w:val="right" w:leader="dot" w:pos="10790"/>
            </w:tabs>
            <w:rPr>
              <w:noProof/>
              <w:lang w:val="de-DE" w:eastAsia="de-DE"/>
            </w:rPr>
          </w:pPr>
          <w:hyperlink w:anchor="_Toc411440341" w:history="1">
            <w:r w:rsidR="00776996" w:rsidRPr="002F4219">
              <w:rPr>
                <w:rStyle w:val="Hyperlink"/>
                <w:noProof/>
                <w:lang w:val="de-DE"/>
              </w:rPr>
              <w:t>7.2.1</w:t>
            </w:r>
            <w:r w:rsidR="00776996">
              <w:rPr>
                <w:noProof/>
                <w:lang w:val="de-DE" w:eastAsia="de-DE"/>
              </w:rPr>
              <w:tab/>
            </w:r>
            <w:r w:rsidR="00776996" w:rsidRPr="002F4219">
              <w:rPr>
                <w:rStyle w:val="Hyperlink"/>
                <w:noProof/>
                <w:lang w:val="de-DE"/>
              </w:rPr>
              <w:t>UDP-Sender</w:t>
            </w:r>
            <w:r w:rsidR="00776996">
              <w:rPr>
                <w:noProof/>
                <w:webHidden/>
              </w:rPr>
              <w:tab/>
            </w:r>
            <w:r w:rsidR="00776996">
              <w:rPr>
                <w:noProof/>
                <w:webHidden/>
              </w:rPr>
              <w:fldChar w:fldCharType="begin"/>
            </w:r>
            <w:r w:rsidR="00776996">
              <w:rPr>
                <w:noProof/>
                <w:webHidden/>
              </w:rPr>
              <w:instrText xml:space="preserve"> PAGEREF _Toc411440341 \h </w:instrText>
            </w:r>
            <w:r w:rsidR="00776996">
              <w:rPr>
                <w:noProof/>
                <w:webHidden/>
              </w:rPr>
            </w:r>
            <w:r w:rsidR="00776996">
              <w:rPr>
                <w:noProof/>
                <w:webHidden/>
              </w:rPr>
              <w:fldChar w:fldCharType="separate"/>
            </w:r>
            <w:r w:rsidR="00C20570">
              <w:rPr>
                <w:noProof/>
                <w:webHidden/>
              </w:rPr>
              <w:t>20</w:t>
            </w:r>
            <w:r w:rsidR="00776996">
              <w:rPr>
                <w:noProof/>
                <w:webHidden/>
              </w:rPr>
              <w:fldChar w:fldCharType="end"/>
            </w:r>
          </w:hyperlink>
        </w:p>
        <w:p w:rsidR="00776996" w:rsidRDefault="0043699B">
          <w:pPr>
            <w:pStyle w:val="Verzeichnis3"/>
            <w:tabs>
              <w:tab w:val="left" w:pos="1320"/>
              <w:tab w:val="right" w:leader="dot" w:pos="10790"/>
            </w:tabs>
            <w:rPr>
              <w:noProof/>
              <w:lang w:val="de-DE" w:eastAsia="de-DE"/>
            </w:rPr>
          </w:pPr>
          <w:hyperlink w:anchor="_Toc411440342" w:history="1">
            <w:r w:rsidR="00776996" w:rsidRPr="002F4219">
              <w:rPr>
                <w:rStyle w:val="Hyperlink"/>
                <w:noProof/>
                <w:lang w:val="de-DE"/>
              </w:rPr>
              <w:t>7.2.2</w:t>
            </w:r>
            <w:r w:rsidR="00776996">
              <w:rPr>
                <w:noProof/>
                <w:lang w:val="de-DE" w:eastAsia="de-DE"/>
              </w:rPr>
              <w:tab/>
            </w:r>
            <w:r w:rsidR="00776996" w:rsidRPr="002F4219">
              <w:rPr>
                <w:rStyle w:val="Hyperlink"/>
                <w:noProof/>
                <w:lang w:val="de-DE"/>
              </w:rPr>
              <w:t>UDP-Receiver</w:t>
            </w:r>
            <w:r w:rsidR="00776996">
              <w:rPr>
                <w:noProof/>
                <w:webHidden/>
              </w:rPr>
              <w:tab/>
            </w:r>
            <w:r w:rsidR="00776996">
              <w:rPr>
                <w:noProof/>
                <w:webHidden/>
              </w:rPr>
              <w:fldChar w:fldCharType="begin"/>
            </w:r>
            <w:r w:rsidR="00776996">
              <w:rPr>
                <w:noProof/>
                <w:webHidden/>
              </w:rPr>
              <w:instrText xml:space="preserve"> PAGEREF _Toc411440342 \h </w:instrText>
            </w:r>
            <w:r w:rsidR="00776996">
              <w:rPr>
                <w:noProof/>
                <w:webHidden/>
              </w:rPr>
            </w:r>
            <w:r w:rsidR="00776996">
              <w:rPr>
                <w:noProof/>
                <w:webHidden/>
              </w:rPr>
              <w:fldChar w:fldCharType="separate"/>
            </w:r>
            <w:r w:rsidR="00C20570">
              <w:rPr>
                <w:noProof/>
                <w:webHidden/>
              </w:rPr>
              <w:t>21</w:t>
            </w:r>
            <w:r w:rsidR="00776996">
              <w:rPr>
                <w:noProof/>
                <w:webHidden/>
              </w:rPr>
              <w:fldChar w:fldCharType="end"/>
            </w:r>
          </w:hyperlink>
        </w:p>
        <w:p w:rsidR="00776996" w:rsidRDefault="0043699B">
          <w:pPr>
            <w:pStyle w:val="Verzeichnis1"/>
            <w:tabs>
              <w:tab w:val="left" w:pos="440"/>
              <w:tab w:val="right" w:leader="dot" w:pos="10790"/>
            </w:tabs>
            <w:rPr>
              <w:noProof/>
              <w:lang w:val="de-DE" w:eastAsia="de-DE"/>
            </w:rPr>
          </w:pPr>
          <w:hyperlink w:anchor="_Toc411440343" w:history="1">
            <w:r w:rsidR="00776996" w:rsidRPr="002F4219">
              <w:rPr>
                <w:rStyle w:val="Hyperlink"/>
                <w:noProof/>
                <w:lang w:val="de-DE"/>
              </w:rPr>
              <w:t>8</w:t>
            </w:r>
            <w:r w:rsidR="00776996">
              <w:rPr>
                <w:noProof/>
                <w:lang w:val="de-DE" w:eastAsia="de-DE"/>
              </w:rPr>
              <w:tab/>
            </w:r>
            <w:r w:rsidR="00776996" w:rsidRPr="002F4219">
              <w:rPr>
                <w:rStyle w:val="Hyperlink"/>
                <w:noProof/>
                <w:lang w:val="de-DE"/>
              </w:rPr>
              <w:t>General</w:t>
            </w:r>
            <w:r w:rsidR="00776996">
              <w:rPr>
                <w:noProof/>
                <w:webHidden/>
              </w:rPr>
              <w:tab/>
            </w:r>
            <w:r w:rsidR="00776996">
              <w:rPr>
                <w:noProof/>
                <w:webHidden/>
              </w:rPr>
              <w:fldChar w:fldCharType="begin"/>
            </w:r>
            <w:r w:rsidR="00776996">
              <w:rPr>
                <w:noProof/>
                <w:webHidden/>
              </w:rPr>
              <w:instrText xml:space="preserve"> PAGEREF _Toc411440343 \h </w:instrText>
            </w:r>
            <w:r w:rsidR="00776996">
              <w:rPr>
                <w:noProof/>
                <w:webHidden/>
              </w:rPr>
            </w:r>
            <w:r w:rsidR="00776996">
              <w:rPr>
                <w:noProof/>
                <w:webHidden/>
              </w:rPr>
              <w:fldChar w:fldCharType="separate"/>
            </w:r>
            <w:r w:rsidR="00C20570">
              <w:rPr>
                <w:noProof/>
                <w:webHidden/>
              </w:rPr>
              <w:t>22</w:t>
            </w:r>
            <w:r w:rsidR="00776996">
              <w:rPr>
                <w:noProof/>
                <w:webHidden/>
              </w:rPr>
              <w:fldChar w:fldCharType="end"/>
            </w:r>
          </w:hyperlink>
        </w:p>
        <w:p w:rsidR="00776996" w:rsidRDefault="0043699B">
          <w:pPr>
            <w:pStyle w:val="Verzeichnis2"/>
            <w:tabs>
              <w:tab w:val="left" w:pos="880"/>
              <w:tab w:val="right" w:leader="dot" w:pos="10790"/>
            </w:tabs>
            <w:rPr>
              <w:noProof/>
              <w:lang w:val="de-DE" w:eastAsia="de-DE"/>
            </w:rPr>
          </w:pPr>
          <w:hyperlink w:anchor="_Toc411440344" w:history="1">
            <w:r w:rsidR="00776996" w:rsidRPr="002F4219">
              <w:rPr>
                <w:rStyle w:val="Hyperlink"/>
                <w:noProof/>
                <w:lang w:val="de-DE"/>
              </w:rPr>
              <w:t>8.1</w:t>
            </w:r>
            <w:r w:rsidR="00776996">
              <w:rPr>
                <w:noProof/>
                <w:lang w:val="de-DE" w:eastAsia="de-DE"/>
              </w:rPr>
              <w:tab/>
            </w:r>
            <w:r w:rsidR="00776996" w:rsidRPr="002F4219">
              <w:rPr>
                <w:rStyle w:val="Hyperlink"/>
                <w:noProof/>
                <w:lang w:val="de-DE"/>
              </w:rPr>
              <w:t>Autostart und System-Reboot</w:t>
            </w:r>
            <w:r w:rsidR="00776996">
              <w:rPr>
                <w:noProof/>
                <w:webHidden/>
              </w:rPr>
              <w:tab/>
            </w:r>
            <w:r w:rsidR="00776996">
              <w:rPr>
                <w:noProof/>
                <w:webHidden/>
              </w:rPr>
              <w:fldChar w:fldCharType="begin"/>
            </w:r>
            <w:r w:rsidR="00776996">
              <w:rPr>
                <w:noProof/>
                <w:webHidden/>
              </w:rPr>
              <w:instrText xml:space="preserve"> PAGEREF _Toc411440344 \h </w:instrText>
            </w:r>
            <w:r w:rsidR="00776996">
              <w:rPr>
                <w:noProof/>
                <w:webHidden/>
              </w:rPr>
            </w:r>
            <w:r w:rsidR="00776996">
              <w:rPr>
                <w:noProof/>
                <w:webHidden/>
              </w:rPr>
              <w:fldChar w:fldCharType="separate"/>
            </w:r>
            <w:r w:rsidR="00C20570">
              <w:rPr>
                <w:noProof/>
                <w:webHidden/>
              </w:rPr>
              <w:t>22</w:t>
            </w:r>
            <w:r w:rsidR="00776996">
              <w:rPr>
                <w:noProof/>
                <w:webHidden/>
              </w:rPr>
              <w:fldChar w:fldCharType="end"/>
            </w:r>
          </w:hyperlink>
        </w:p>
        <w:p w:rsidR="00776996" w:rsidRDefault="0043699B">
          <w:pPr>
            <w:pStyle w:val="Verzeichnis2"/>
            <w:tabs>
              <w:tab w:val="left" w:pos="880"/>
              <w:tab w:val="right" w:leader="dot" w:pos="10790"/>
            </w:tabs>
            <w:rPr>
              <w:noProof/>
              <w:lang w:val="de-DE" w:eastAsia="de-DE"/>
            </w:rPr>
          </w:pPr>
          <w:hyperlink w:anchor="_Toc411440345" w:history="1">
            <w:r w:rsidR="00776996" w:rsidRPr="002F4219">
              <w:rPr>
                <w:rStyle w:val="Hyperlink"/>
                <w:noProof/>
                <w:lang w:val="de-DE"/>
              </w:rPr>
              <w:t>8.2</w:t>
            </w:r>
            <w:r w:rsidR="00776996">
              <w:rPr>
                <w:noProof/>
                <w:lang w:val="de-DE" w:eastAsia="de-DE"/>
              </w:rPr>
              <w:tab/>
            </w:r>
            <w:r w:rsidR="00776996" w:rsidRPr="002F4219">
              <w:rPr>
                <w:rStyle w:val="Hyperlink"/>
                <w:noProof/>
                <w:lang w:val="de-DE"/>
              </w:rPr>
              <w:t>Embedded Mode</w:t>
            </w:r>
            <w:r w:rsidR="00776996">
              <w:rPr>
                <w:noProof/>
                <w:webHidden/>
              </w:rPr>
              <w:tab/>
            </w:r>
            <w:r w:rsidR="00776996">
              <w:rPr>
                <w:noProof/>
                <w:webHidden/>
              </w:rPr>
              <w:fldChar w:fldCharType="begin"/>
            </w:r>
            <w:r w:rsidR="00776996">
              <w:rPr>
                <w:noProof/>
                <w:webHidden/>
              </w:rPr>
              <w:instrText xml:space="preserve"> PAGEREF _Toc411440345 \h </w:instrText>
            </w:r>
            <w:r w:rsidR="00776996">
              <w:rPr>
                <w:noProof/>
                <w:webHidden/>
              </w:rPr>
            </w:r>
            <w:r w:rsidR="00776996">
              <w:rPr>
                <w:noProof/>
                <w:webHidden/>
              </w:rPr>
              <w:fldChar w:fldCharType="separate"/>
            </w:r>
            <w:r w:rsidR="00C20570">
              <w:rPr>
                <w:noProof/>
                <w:webHidden/>
              </w:rPr>
              <w:t>23</w:t>
            </w:r>
            <w:r w:rsidR="00776996">
              <w:rPr>
                <w:noProof/>
                <w:webHidden/>
              </w:rPr>
              <w:fldChar w:fldCharType="end"/>
            </w:r>
          </w:hyperlink>
        </w:p>
        <w:p w:rsidR="00776996" w:rsidRDefault="0043699B">
          <w:pPr>
            <w:pStyle w:val="Verzeichnis2"/>
            <w:tabs>
              <w:tab w:val="left" w:pos="880"/>
              <w:tab w:val="right" w:leader="dot" w:pos="10790"/>
            </w:tabs>
            <w:rPr>
              <w:noProof/>
              <w:lang w:val="de-DE" w:eastAsia="de-DE"/>
            </w:rPr>
          </w:pPr>
          <w:hyperlink w:anchor="_Toc411440346" w:history="1">
            <w:r w:rsidR="00776996" w:rsidRPr="002F4219">
              <w:rPr>
                <w:rStyle w:val="Hyperlink"/>
                <w:noProof/>
                <w:lang w:val="de-DE"/>
              </w:rPr>
              <w:t>8.3</w:t>
            </w:r>
            <w:r w:rsidR="00776996">
              <w:rPr>
                <w:noProof/>
                <w:lang w:val="de-DE" w:eastAsia="de-DE"/>
              </w:rPr>
              <w:tab/>
            </w:r>
            <w:r w:rsidR="00776996" w:rsidRPr="002F4219">
              <w:rPr>
                <w:rStyle w:val="Hyperlink"/>
                <w:noProof/>
                <w:lang w:val="de-DE"/>
              </w:rPr>
              <w:t>Keyboard Button</w:t>
            </w:r>
            <w:r w:rsidR="00776996">
              <w:rPr>
                <w:noProof/>
                <w:webHidden/>
              </w:rPr>
              <w:tab/>
            </w:r>
            <w:r w:rsidR="00776996">
              <w:rPr>
                <w:noProof/>
                <w:webHidden/>
              </w:rPr>
              <w:fldChar w:fldCharType="begin"/>
            </w:r>
            <w:r w:rsidR="00776996">
              <w:rPr>
                <w:noProof/>
                <w:webHidden/>
              </w:rPr>
              <w:instrText xml:space="preserve"> PAGEREF _Toc411440346 \h </w:instrText>
            </w:r>
            <w:r w:rsidR="00776996">
              <w:rPr>
                <w:noProof/>
                <w:webHidden/>
              </w:rPr>
            </w:r>
            <w:r w:rsidR="00776996">
              <w:rPr>
                <w:noProof/>
                <w:webHidden/>
              </w:rPr>
              <w:fldChar w:fldCharType="separate"/>
            </w:r>
            <w:r w:rsidR="00C20570">
              <w:rPr>
                <w:noProof/>
                <w:webHidden/>
              </w:rPr>
              <w:t>23</w:t>
            </w:r>
            <w:r w:rsidR="00776996">
              <w:rPr>
                <w:noProof/>
                <w:webHidden/>
              </w:rPr>
              <w:fldChar w:fldCharType="end"/>
            </w:r>
          </w:hyperlink>
        </w:p>
        <w:p w:rsidR="00776996" w:rsidRDefault="0043699B">
          <w:pPr>
            <w:pStyle w:val="Verzeichnis2"/>
            <w:tabs>
              <w:tab w:val="left" w:pos="880"/>
              <w:tab w:val="right" w:leader="dot" w:pos="10790"/>
            </w:tabs>
            <w:rPr>
              <w:noProof/>
              <w:lang w:val="de-DE" w:eastAsia="de-DE"/>
            </w:rPr>
          </w:pPr>
          <w:hyperlink w:anchor="_Toc411440347" w:history="1">
            <w:r w:rsidR="00776996" w:rsidRPr="002F4219">
              <w:rPr>
                <w:rStyle w:val="Hyperlink"/>
                <w:noProof/>
                <w:lang w:val="de-DE"/>
              </w:rPr>
              <w:t>8.4</w:t>
            </w:r>
            <w:r w:rsidR="00776996">
              <w:rPr>
                <w:noProof/>
                <w:lang w:val="de-DE" w:eastAsia="de-DE"/>
              </w:rPr>
              <w:tab/>
            </w:r>
            <w:r w:rsidR="00776996" w:rsidRPr="002F4219">
              <w:rPr>
                <w:rStyle w:val="Hyperlink"/>
                <w:noProof/>
                <w:lang w:val="de-DE"/>
              </w:rPr>
              <w:t>UDP Control</w:t>
            </w:r>
            <w:r w:rsidR="00776996">
              <w:rPr>
                <w:noProof/>
                <w:webHidden/>
              </w:rPr>
              <w:tab/>
            </w:r>
            <w:r w:rsidR="00776996">
              <w:rPr>
                <w:noProof/>
                <w:webHidden/>
              </w:rPr>
              <w:fldChar w:fldCharType="begin"/>
            </w:r>
            <w:r w:rsidR="00776996">
              <w:rPr>
                <w:noProof/>
                <w:webHidden/>
              </w:rPr>
              <w:instrText xml:space="preserve"> PAGEREF _Toc411440347 \h </w:instrText>
            </w:r>
            <w:r w:rsidR="00776996">
              <w:rPr>
                <w:noProof/>
                <w:webHidden/>
              </w:rPr>
            </w:r>
            <w:r w:rsidR="00776996">
              <w:rPr>
                <w:noProof/>
                <w:webHidden/>
              </w:rPr>
              <w:fldChar w:fldCharType="separate"/>
            </w:r>
            <w:r w:rsidR="00C20570">
              <w:rPr>
                <w:noProof/>
                <w:webHidden/>
              </w:rPr>
              <w:t>23</w:t>
            </w:r>
            <w:r w:rsidR="00776996">
              <w:rPr>
                <w:noProof/>
                <w:webHidden/>
              </w:rPr>
              <w:fldChar w:fldCharType="end"/>
            </w:r>
          </w:hyperlink>
        </w:p>
        <w:p w:rsidR="00776996" w:rsidRDefault="0043699B">
          <w:pPr>
            <w:pStyle w:val="Verzeichnis1"/>
            <w:tabs>
              <w:tab w:val="left" w:pos="440"/>
              <w:tab w:val="right" w:leader="dot" w:pos="10790"/>
            </w:tabs>
            <w:rPr>
              <w:noProof/>
              <w:lang w:val="de-DE" w:eastAsia="de-DE"/>
            </w:rPr>
          </w:pPr>
          <w:hyperlink w:anchor="_Toc411440348" w:history="1">
            <w:r w:rsidR="00776996" w:rsidRPr="002F4219">
              <w:rPr>
                <w:rStyle w:val="Hyperlink"/>
                <w:noProof/>
                <w:lang w:val="de-DE"/>
              </w:rPr>
              <w:t>9</w:t>
            </w:r>
            <w:r w:rsidR="00776996">
              <w:rPr>
                <w:noProof/>
                <w:lang w:val="de-DE" w:eastAsia="de-DE"/>
              </w:rPr>
              <w:tab/>
            </w:r>
            <w:r w:rsidR="00776996" w:rsidRPr="002F4219">
              <w:rPr>
                <w:rStyle w:val="Hyperlink"/>
                <w:noProof/>
                <w:lang w:val="de-DE"/>
              </w:rPr>
              <w:t>Design</w:t>
            </w:r>
            <w:r w:rsidR="00776996">
              <w:rPr>
                <w:noProof/>
                <w:webHidden/>
              </w:rPr>
              <w:tab/>
            </w:r>
            <w:r w:rsidR="00776996">
              <w:rPr>
                <w:noProof/>
                <w:webHidden/>
              </w:rPr>
              <w:fldChar w:fldCharType="begin"/>
            </w:r>
            <w:r w:rsidR="00776996">
              <w:rPr>
                <w:noProof/>
                <w:webHidden/>
              </w:rPr>
              <w:instrText xml:space="preserve"> PAGEREF _Toc411440348 \h </w:instrText>
            </w:r>
            <w:r w:rsidR="00776996">
              <w:rPr>
                <w:noProof/>
                <w:webHidden/>
              </w:rPr>
            </w:r>
            <w:r w:rsidR="00776996">
              <w:rPr>
                <w:noProof/>
                <w:webHidden/>
              </w:rPr>
              <w:fldChar w:fldCharType="separate"/>
            </w:r>
            <w:r w:rsidR="00C20570">
              <w:rPr>
                <w:noProof/>
                <w:webHidden/>
              </w:rPr>
              <w:t>25</w:t>
            </w:r>
            <w:r w:rsidR="00776996">
              <w:rPr>
                <w:noProof/>
                <w:webHidden/>
              </w:rPr>
              <w:fldChar w:fldCharType="end"/>
            </w:r>
          </w:hyperlink>
        </w:p>
        <w:p w:rsidR="00776996" w:rsidRDefault="0043699B">
          <w:pPr>
            <w:pStyle w:val="Verzeichnis1"/>
            <w:tabs>
              <w:tab w:val="left" w:pos="660"/>
              <w:tab w:val="right" w:leader="dot" w:pos="10790"/>
            </w:tabs>
            <w:rPr>
              <w:noProof/>
              <w:lang w:val="de-DE" w:eastAsia="de-DE"/>
            </w:rPr>
          </w:pPr>
          <w:hyperlink w:anchor="_Toc411440349" w:history="1">
            <w:r w:rsidR="00776996" w:rsidRPr="002F4219">
              <w:rPr>
                <w:rStyle w:val="Hyperlink"/>
                <w:noProof/>
                <w:lang w:val="de-DE"/>
              </w:rPr>
              <w:t>10</w:t>
            </w:r>
            <w:r w:rsidR="00776996">
              <w:rPr>
                <w:noProof/>
                <w:lang w:val="de-DE" w:eastAsia="de-DE"/>
              </w:rPr>
              <w:tab/>
            </w:r>
            <w:r w:rsidR="00776996" w:rsidRPr="002F4219">
              <w:rPr>
                <w:rStyle w:val="Hyperlink"/>
                <w:noProof/>
                <w:lang w:val="de-DE"/>
              </w:rPr>
              <w:t>Toolbox</w:t>
            </w:r>
            <w:r w:rsidR="00776996">
              <w:rPr>
                <w:noProof/>
                <w:webHidden/>
              </w:rPr>
              <w:tab/>
            </w:r>
            <w:r w:rsidR="00776996">
              <w:rPr>
                <w:noProof/>
                <w:webHidden/>
              </w:rPr>
              <w:fldChar w:fldCharType="begin"/>
            </w:r>
            <w:r w:rsidR="00776996">
              <w:rPr>
                <w:noProof/>
                <w:webHidden/>
              </w:rPr>
              <w:instrText xml:space="preserve"> PAGEREF _Toc411440349 \h </w:instrText>
            </w:r>
            <w:r w:rsidR="00776996">
              <w:rPr>
                <w:noProof/>
                <w:webHidden/>
              </w:rPr>
            </w:r>
            <w:r w:rsidR="00776996">
              <w:rPr>
                <w:noProof/>
                <w:webHidden/>
              </w:rPr>
              <w:fldChar w:fldCharType="separate"/>
            </w:r>
            <w:r w:rsidR="00C20570">
              <w:rPr>
                <w:noProof/>
                <w:webHidden/>
              </w:rPr>
              <w:t>26</w:t>
            </w:r>
            <w:r w:rsidR="00776996">
              <w:rPr>
                <w:noProof/>
                <w:webHidden/>
              </w:rPr>
              <w:fldChar w:fldCharType="end"/>
            </w:r>
          </w:hyperlink>
        </w:p>
        <w:p w:rsidR="00776996" w:rsidRDefault="0043699B">
          <w:pPr>
            <w:pStyle w:val="Verzeichnis1"/>
            <w:tabs>
              <w:tab w:val="left" w:pos="660"/>
              <w:tab w:val="right" w:leader="dot" w:pos="10790"/>
            </w:tabs>
            <w:rPr>
              <w:noProof/>
              <w:lang w:val="de-DE" w:eastAsia="de-DE"/>
            </w:rPr>
          </w:pPr>
          <w:hyperlink w:anchor="_Toc411440350" w:history="1">
            <w:r w:rsidR="00776996" w:rsidRPr="002F4219">
              <w:rPr>
                <w:rStyle w:val="Hyperlink"/>
                <w:noProof/>
                <w:lang w:val="de-DE"/>
              </w:rPr>
              <w:t>11</w:t>
            </w:r>
            <w:r w:rsidR="00776996">
              <w:rPr>
                <w:noProof/>
                <w:lang w:val="de-DE" w:eastAsia="de-DE"/>
              </w:rPr>
              <w:tab/>
            </w:r>
            <w:r w:rsidR="00776996" w:rsidRPr="002F4219">
              <w:rPr>
                <w:rStyle w:val="Hyperlink"/>
                <w:noProof/>
                <w:lang w:val="de-DE"/>
              </w:rPr>
              <w:t>Zusatzmodul – hc-Camviewer</w:t>
            </w:r>
            <w:r w:rsidR="00776996">
              <w:rPr>
                <w:noProof/>
                <w:webHidden/>
              </w:rPr>
              <w:tab/>
            </w:r>
            <w:r w:rsidR="00776996">
              <w:rPr>
                <w:noProof/>
                <w:webHidden/>
              </w:rPr>
              <w:fldChar w:fldCharType="begin"/>
            </w:r>
            <w:r w:rsidR="00776996">
              <w:rPr>
                <w:noProof/>
                <w:webHidden/>
              </w:rPr>
              <w:instrText xml:space="preserve"> PAGEREF _Toc411440350 \h </w:instrText>
            </w:r>
            <w:r w:rsidR="00776996">
              <w:rPr>
                <w:noProof/>
                <w:webHidden/>
              </w:rPr>
            </w:r>
            <w:r w:rsidR="00776996">
              <w:rPr>
                <w:noProof/>
                <w:webHidden/>
              </w:rPr>
              <w:fldChar w:fldCharType="separate"/>
            </w:r>
            <w:r w:rsidR="00C20570">
              <w:rPr>
                <w:noProof/>
                <w:webHidden/>
              </w:rPr>
              <w:t>27</w:t>
            </w:r>
            <w:r w:rsidR="00776996">
              <w:rPr>
                <w:noProof/>
                <w:webHidden/>
              </w:rPr>
              <w:fldChar w:fldCharType="end"/>
            </w:r>
          </w:hyperlink>
        </w:p>
        <w:p w:rsidR="00776996" w:rsidRDefault="0043699B">
          <w:pPr>
            <w:pStyle w:val="Verzeichnis2"/>
            <w:tabs>
              <w:tab w:val="left" w:pos="880"/>
              <w:tab w:val="right" w:leader="dot" w:pos="10790"/>
            </w:tabs>
            <w:rPr>
              <w:noProof/>
              <w:lang w:val="de-DE" w:eastAsia="de-DE"/>
            </w:rPr>
          </w:pPr>
          <w:hyperlink w:anchor="_Toc411440351" w:history="1">
            <w:r w:rsidR="00776996" w:rsidRPr="002F4219">
              <w:rPr>
                <w:rStyle w:val="Hyperlink"/>
                <w:noProof/>
                <w:lang w:val="de-DE"/>
              </w:rPr>
              <w:t>11.1</w:t>
            </w:r>
            <w:r w:rsidR="00776996">
              <w:rPr>
                <w:noProof/>
                <w:lang w:val="de-DE" w:eastAsia="de-DE"/>
              </w:rPr>
              <w:tab/>
            </w:r>
            <w:r w:rsidR="00776996" w:rsidRPr="002F4219">
              <w:rPr>
                <w:rStyle w:val="Hyperlink"/>
                <w:noProof/>
                <w:lang w:val="de-DE"/>
              </w:rPr>
              <w:t>Installation</w:t>
            </w:r>
            <w:r w:rsidR="00776996">
              <w:rPr>
                <w:noProof/>
                <w:webHidden/>
              </w:rPr>
              <w:tab/>
            </w:r>
            <w:r w:rsidR="00776996">
              <w:rPr>
                <w:noProof/>
                <w:webHidden/>
              </w:rPr>
              <w:fldChar w:fldCharType="begin"/>
            </w:r>
            <w:r w:rsidR="00776996">
              <w:rPr>
                <w:noProof/>
                <w:webHidden/>
              </w:rPr>
              <w:instrText xml:space="preserve"> PAGEREF _Toc411440351 \h </w:instrText>
            </w:r>
            <w:r w:rsidR="00776996">
              <w:rPr>
                <w:noProof/>
                <w:webHidden/>
              </w:rPr>
            </w:r>
            <w:r w:rsidR="00776996">
              <w:rPr>
                <w:noProof/>
                <w:webHidden/>
              </w:rPr>
              <w:fldChar w:fldCharType="separate"/>
            </w:r>
            <w:r w:rsidR="00C20570">
              <w:rPr>
                <w:noProof/>
                <w:webHidden/>
              </w:rPr>
              <w:t>27</w:t>
            </w:r>
            <w:r w:rsidR="00776996">
              <w:rPr>
                <w:noProof/>
                <w:webHidden/>
              </w:rPr>
              <w:fldChar w:fldCharType="end"/>
            </w:r>
          </w:hyperlink>
        </w:p>
        <w:p w:rsidR="00776996" w:rsidRDefault="0043699B">
          <w:pPr>
            <w:pStyle w:val="Verzeichnis2"/>
            <w:tabs>
              <w:tab w:val="left" w:pos="880"/>
              <w:tab w:val="right" w:leader="dot" w:pos="10790"/>
            </w:tabs>
            <w:rPr>
              <w:noProof/>
              <w:lang w:val="de-DE" w:eastAsia="de-DE"/>
            </w:rPr>
          </w:pPr>
          <w:hyperlink w:anchor="_Toc411440352" w:history="1">
            <w:r w:rsidR="00776996" w:rsidRPr="002F4219">
              <w:rPr>
                <w:rStyle w:val="Hyperlink"/>
                <w:noProof/>
                <w:lang w:val="de-DE"/>
              </w:rPr>
              <w:t>11.2</w:t>
            </w:r>
            <w:r w:rsidR="00776996">
              <w:rPr>
                <w:noProof/>
                <w:lang w:val="de-DE" w:eastAsia="de-DE"/>
              </w:rPr>
              <w:tab/>
            </w:r>
            <w:r w:rsidR="00776996" w:rsidRPr="002F4219">
              <w:rPr>
                <w:rStyle w:val="Hyperlink"/>
                <w:noProof/>
                <w:lang w:val="de-DE"/>
              </w:rPr>
              <w:t>Lizensierung</w:t>
            </w:r>
            <w:r w:rsidR="00776996">
              <w:rPr>
                <w:noProof/>
                <w:webHidden/>
              </w:rPr>
              <w:tab/>
            </w:r>
            <w:r w:rsidR="00776996">
              <w:rPr>
                <w:noProof/>
                <w:webHidden/>
              </w:rPr>
              <w:fldChar w:fldCharType="begin"/>
            </w:r>
            <w:r w:rsidR="00776996">
              <w:rPr>
                <w:noProof/>
                <w:webHidden/>
              </w:rPr>
              <w:instrText xml:space="preserve"> PAGEREF _Toc411440352 \h </w:instrText>
            </w:r>
            <w:r w:rsidR="00776996">
              <w:rPr>
                <w:noProof/>
                <w:webHidden/>
              </w:rPr>
            </w:r>
            <w:r w:rsidR="00776996">
              <w:rPr>
                <w:noProof/>
                <w:webHidden/>
              </w:rPr>
              <w:fldChar w:fldCharType="separate"/>
            </w:r>
            <w:r w:rsidR="00C20570">
              <w:rPr>
                <w:noProof/>
                <w:webHidden/>
              </w:rPr>
              <w:t>28</w:t>
            </w:r>
            <w:r w:rsidR="00776996">
              <w:rPr>
                <w:noProof/>
                <w:webHidden/>
              </w:rPr>
              <w:fldChar w:fldCharType="end"/>
            </w:r>
          </w:hyperlink>
        </w:p>
        <w:p w:rsidR="00776996" w:rsidRDefault="0043699B">
          <w:pPr>
            <w:pStyle w:val="Verzeichnis2"/>
            <w:tabs>
              <w:tab w:val="left" w:pos="880"/>
              <w:tab w:val="right" w:leader="dot" w:pos="10790"/>
            </w:tabs>
            <w:rPr>
              <w:noProof/>
              <w:lang w:val="de-DE" w:eastAsia="de-DE"/>
            </w:rPr>
          </w:pPr>
          <w:hyperlink w:anchor="_Toc411440353" w:history="1">
            <w:r w:rsidR="00776996" w:rsidRPr="002F4219">
              <w:rPr>
                <w:rStyle w:val="Hyperlink"/>
                <w:noProof/>
                <w:lang w:val="de-DE"/>
              </w:rPr>
              <w:t>11.3</w:t>
            </w:r>
            <w:r w:rsidR="00776996">
              <w:rPr>
                <w:noProof/>
                <w:lang w:val="de-DE" w:eastAsia="de-DE"/>
              </w:rPr>
              <w:tab/>
            </w:r>
            <w:r w:rsidR="00776996" w:rsidRPr="002F4219">
              <w:rPr>
                <w:rStyle w:val="Hyperlink"/>
                <w:noProof/>
                <w:lang w:val="de-DE"/>
              </w:rPr>
              <w:t>Konfiguration</w:t>
            </w:r>
            <w:r w:rsidR="00776996">
              <w:rPr>
                <w:noProof/>
                <w:webHidden/>
              </w:rPr>
              <w:tab/>
            </w:r>
            <w:r w:rsidR="00776996">
              <w:rPr>
                <w:noProof/>
                <w:webHidden/>
              </w:rPr>
              <w:fldChar w:fldCharType="begin"/>
            </w:r>
            <w:r w:rsidR="00776996">
              <w:rPr>
                <w:noProof/>
                <w:webHidden/>
              </w:rPr>
              <w:instrText xml:space="preserve"> PAGEREF _Toc411440353 \h </w:instrText>
            </w:r>
            <w:r w:rsidR="00776996">
              <w:rPr>
                <w:noProof/>
                <w:webHidden/>
              </w:rPr>
            </w:r>
            <w:r w:rsidR="00776996">
              <w:rPr>
                <w:noProof/>
                <w:webHidden/>
              </w:rPr>
              <w:fldChar w:fldCharType="separate"/>
            </w:r>
            <w:r w:rsidR="00C20570">
              <w:rPr>
                <w:noProof/>
                <w:webHidden/>
              </w:rPr>
              <w:t>28</w:t>
            </w:r>
            <w:r w:rsidR="00776996">
              <w:rPr>
                <w:noProof/>
                <w:webHidden/>
              </w:rPr>
              <w:fldChar w:fldCharType="end"/>
            </w:r>
          </w:hyperlink>
        </w:p>
        <w:p w:rsidR="00776996" w:rsidRDefault="0043699B">
          <w:pPr>
            <w:pStyle w:val="Verzeichnis2"/>
            <w:tabs>
              <w:tab w:val="left" w:pos="880"/>
              <w:tab w:val="right" w:leader="dot" w:pos="10790"/>
            </w:tabs>
            <w:rPr>
              <w:noProof/>
              <w:lang w:val="de-DE" w:eastAsia="de-DE"/>
            </w:rPr>
          </w:pPr>
          <w:hyperlink w:anchor="_Toc411440354" w:history="1">
            <w:r w:rsidR="00776996" w:rsidRPr="002F4219">
              <w:rPr>
                <w:rStyle w:val="Hyperlink"/>
                <w:noProof/>
                <w:lang w:val="de-DE"/>
              </w:rPr>
              <w:t>11.4</w:t>
            </w:r>
            <w:r w:rsidR="00776996">
              <w:rPr>
                <w:noProof/>
                <w:lang w:val="de-DE" w:eastAsia="de-DE"/>
              </w:rPr>
              <w:tab/>
            </w:r>
            <w:r w:rsidR="00776996" w:rsidRPr="002F4219">
              <w:rPr>
                <w:rStyle w:val="Hyperlink"/>
                <w:noProof/>
                <w:lang w:val="de-DE"/>
              </w:rPr>
              <w:t>Kamera-Finetuning</w:t>
            </w:r>
            <w:r w:rsidR="00776996">
              <w:rPr>
                <w:noProof/>
                <w:webHidden/>
              </w:rPr>
              <w:tab/>
            </w:r>
            <w:r w:rsidR="00776996">
              <w:rPr>
                <w:noProof/>
                <w:webHidden/>
              </w:rPr>
              <w:fldChar w:fldCharType="begin"/>
            </w:r>
            <w:r w:rsidR="00776996">
              <w:rPr>
                <w:noProof/>
                <w:webHidden/>
              </w:rPr>
              <w:instrText xml:space="preserve"> PAGEREF _Toc411440354 \h </w:instrText>
            </w:r>
            <w:r w:rsidR="00776996">
              <w:rPr>
                <w:noProof/>
                <w:webHidden/>
              </w:rPr>
            </w:r>
            <w:r w:rsidR="00776996">
              <w:rPr>
                <w:noProof/>
                <w:webHidden/>
              </w:rPr>
              <w:fldChar w:fldCharType="separate"/>
            </w:r>
            <w:r w:rsidR="00C20570">
              <w:rPr>
                <w:noProof/>
                <w:webHidden/>
              </w:rPr>
              <w:t>31</w:t>
            </w:r>
            <w:r w:rsidR="00776996">
              <w:rPr>
                <w:noProof/>
                <w:webHidden/>
              </w:rPr>
              <w:fldChar w:fldCharType="end"/>
            </w:r>
          </w:hyperlink>
        </w:p>
        <w:p w:rsidR="00776996" w:rsidRDefault="0043699B">
          <w:pPr>
            <w:pStyle w:val="Verzeichnis2"/>
            <w:tabs>
              <w:tab w:val="left" w:pos="880"/>
              <w:tab w:val="right" w:leader="dot" w:pos="10790"/>
            </w:tabs>
            <w:rPr>
              <w:noProof/>
              <w:lang w:val="de-DE" w:eastAsia="de-DE"/>
            </w:rPr>
          </w:pPr>
          <w:hyperlink w:anchor="_Toc411440355" w:history="1">
            <w:r w:rsidR="00776996" w:rsidRPr="002F4219">
              <w:rPr>
                <w:rStyle w:val="Hyperlink"/>
                <w:noProof/>
                <w:lang w:val="de-DE"/>
              </w:rPr>
              <w:t>11.5</w:t>
            </w:r>
            <w:r w:rsidR="00776996">
              <w:rPr>
                <w:noProof/>
                <w:lang w:val="de-DE" w:eastAsia="de-DE"/>
              </w:rPr>
              <w:tab/>
            </w:r>
            <w:r w:rsidR="00776996" w:rsidRPr="002F4219">
              <w:rPr>
                <w:rStyle w:val="Hyperlink"/>
                <w:noProof/>
                <w:lang w:val="de-DE"/>
              </w:rPr>
              <w:t>General Settings</w:t>
            </w:r>
            <w:r w:rsidR="00776996">
              <w:rPr>
                <w:noProof/>
                <w:webHidden/>
              </w:rPr>
              <w:tab/>
            </w:r>
            <w:r w:rsidR="00776996">
              <w:rPr>
                <w:noProof/>
                <w:webHidden/>
              </w:rPr>
              <w:fldChar w:fldCharType="begin"/>
            </w:r>
            <w:r w:rsidR="00776996">
              <w:rPr>
                <w:noProof/>
                <w:webHidden/>
              </w:rPr>
              <w:instrText xml:space="preserve"> PAGEREF _Toc411440355 \h </w:instrText>
            </w:r>
            <w:r w:rsidR="00776996">
              <w:rPr>
                <w:noProof/>
                <w:webHidden/>
              </w:rPr>
            </w:r>
            <w:r w:rsidR="00776996">
              <w:rPr>
                <w:noProof/>
                <w:webHidden/>
              </w:rPr>
              <w:fldChar w:fldCharType="separate"/>
            </w:r>
            <w:r w:rsidR="00C20570">
              <w:rPr>
                <w:noProof/>
                <w:webHidden/>
              </w:rPr>
              <w:t>34</w:t>
            </w:r>
            <w:r w:rsidR="00776996">
              <w:rPr>
                <w:noProof/>
                <w:webHidden/>
              </w:rPr>
              <w:fldChar w:fldCharType="end"/>
            </w:r>
          </w:hyperlink>
        </w:p>
        <w:p w:rsidR="00776996" w:rsidRDefault="0043699B">
          <w:pPr>
            <w:pStyle w:val="Verzeichnis2"/>
            <w:tabs>
              <w:tab w:val="left" w:pos="880"/>
              <w:tab w:val="right" w:leader="dot" w:pos="10790"/>
            </w:tabs>
            <w:rPr>
              <w:noProof/>
              <w:lang w:val="de-DE" w:eastAsia="de-DE"/>
            </w:rPr>
          </w:pPr>
          <w:hyperlink w:anchor="_Toc411440356" w:history="1">
            <w:r w:rsidR="00776996" w:rsidRPr="002F4219">
              <w:rPr>
                <w:rStyle w:val="Hyperlink"/>
                <w:noProof/>
                <w:lang w:val="de-DE"/>
              </w:rPr>
              <w:t>11.6</w:t>
            </w:r>
            <w:r w:rsidR="00776996">
              <w:rPr>
                <w:noProof/>
                <w:lang w:val="de-DE" w:eastAsia="de-DE"/>
              </w:rPr>
              <w:tab/>
            </w:r>
            <w:r w:rsidR="00776996" w:rsidRPr="002F4219">
              <w:rPr>
                <w:rStyle w:val="Hyperlink"/>
                <w:noProof/>
                <w:lang w:val="de-DE"/>
              </w:rPr>
              <w:t>Design</w:t>
            </w:r>
            <w:r w:rsidR="00776996">
              <w:rPr>
                <w:noProof/>
                <w:webHidden/>
              </w:rPr>
              <w:tab/>
            </w:r>
            <w:r w:rsidR="00776996">
              <w:rPr>
                <w:noProof/>
                <w:webHidden/>
              </w:rPr>
              <w:fldChar w:fldCharType="begin"/>
            </w:r>
            <w:r w:rsidR="00776996">
              <w:rPr>
                <w:noProof/>
                <w:webHidden/>
              </w:rPr>
              <w:instrText xml:space="preserve"> PAGEREF _Toc411440356 \h </w:instrText>
            </w:r>
            <w:r w:rsidR="00776996">
              <w:rPr>
                <w:noProof/>
                <w:webHidden/>
              </w:rPr>
            </w:r>
            <w:r w:rsidR="00776996">
              <w:rPr>
                <w:noProof/>
                <w:webHidden/>
              </w:rPr>
              <w:fldChar w:fldCharType="separate"/>
            </w:r>
            <w:r w:rsidR="00C20570">
              <w:rPr>
                <w:noProof/>
                <w:webHidden/>
              </w:rPr>
              <w:t>36</w:t>
            </w:r>
            <w:r w:rsidR="00776996">
              <w:rPr>
                <w:noProof/>
                <w:webHidden/>
              </w:rPr>
              <w:fldChar w:fldCharType="end"/>
            </w:r>
          </w:hyperlink>
        </w:p>
        <w:p w:rsidR="00776996" w:rsidRDefault="0043699B">
          <w:pPr>
            <w:pStyle w:val="Verzeichnis2"/>
            <w:tabs>
              <w:tab w:val="left" w:pos="880"/>
              <w:tab w:val="right" w:leader="dot" w:pos="10790"/>
            </w:tabs>
            <w:rPr>
              <w:noProof/>
              <w:lang w:val="de-DE" w:eastAsia="de-DE"/>
            </w:rPr>
          </w:pPr>
          <w:hyperlink w:anchor="_Toc411440357" w:history="1">
            <w:r w:rsidR="00776996" w:rsidRPr="002F4219">
              <w:rPr>
                <w:rStyle w:val="Hyperlink"/>
                <w:noProof/>
                <w:lang w:val="de-DE"/>
              </w:rPr>
              <w:t>11.7</w:t>
            </w:r>
            <w:r w:rsidR="00776996">
              <w:rPr>
                <w:noProof/>
                <w:lang w:val="de-DE" w:eastAsia="de-DE"/>
              </w:rPr>
              <w:tab/>
            </w:r>
            <w:r w:rsidR="00776996" w:rsidRPr="002F4219">
              <w:rPr>
                <w:rStyle w:val="Hyperlink"/>
                <w:noProof/>
                <w:lang w:val="de-DE"/>
              </w:rPr>
              <w:t>SipPhone</w:t>
            </w:r>
            <w:r w:rsidR="00776996">
              <w:rPr>
                <w:noProof/>
                <w:webHidden/>
              </w:rPr>
              <w:tab/>
            </w:r>
            <w:r w:rsidR="00776996">
              <w:rPr>
                <w:noProof/>
                <w:webHidden/>
              </w:rPr>
              <w:fldChar w:fldCharType="begin"/>
            </w:r>
            <w:r w:rsidR="00776996">
              <w:rPr>
                <w:noProof/>
                <w:webHidden/>
              </w:rPr>
              <w:instrText xml:space="preserve"> PAGEREF _Toc411440357 \h </w:instrText>
            </w:r>
            <w:r w:rsidR="00776996">
              <w:rPr>
                <w:noProof/>
                <w:webHidden/>
              </w:rPr>
            </w:r>
            <w:r w:rsidR="00776996">
              <w:rPr>
                <w:noProof/>
                <w:webHidden/>
              </w:rPr>
              <w:fldChar w:fldCharType="separate"/>
            </w:r>
            <w:r w:rsidR="00C20570">
              <w:rPr>
                <w:noProof/>
                <w:webHidden/>
              </w:rPr>
              <w:t>37</w:t>
            </w:r>
            <w:r w:rsidR="00776996">
              <w:rPr>
                <w:noProof/>
                <w:webHidden/>
              </w:rPr>
              <w:fldChar w:fldCharType="end"/>
            </w:r>
          </w:hyperlink>
        </w:p>
        <w:p w:rsidR="00776996" w:rsidRDefault="0043699B">
          <w:pPr>
            <w:pStyle w:val="Verzeichnis2"/>
            <w:tabs>
              <w:tab w:val="left" w:pos="880"/>
              <w:tab w:val="right" w:leader="dot" w:pos="10790"/>
            </w:tabs>
            <w:rPr>
              <w:noProof/>
              <w:lang w:val="de-DE" w:eastAsia="de-DE"/>
            </w:rPr>
          </w:pPr>
          <w:hyperlink w:anchor="_Toc411440358" w:history="1">
            <w:r w:rsidR="00776996" w:rsidRPr="002F4219">
              <w:rPr>
                <w:rStyle w:val="Hyperlink"/>
                <w:noProof/>
                <w:lang w:val="de-DE"/>
              </w:rPr>
              <w:t>11.8</w:t>
            </w:r>
            <w:r w:rsidR="00776996">
              <w:rPr>
                <w:noProof/>
                <w:lang w:val="de-DE" w:eastAsia="de-DE"/>
              </w:rPr>
              <w:tab/>
            </w:r>
            <w:r w:rsidR="00776996" w:rsidRPr="002F4219">
              <w:rPr>
                <w:rStyle w:val="Hyperlink"/>
                <w:noProof/>
                <w:lang w:val="de-DE"/>
              </w:rPr>
              <w:t>Logging</w:t>
            </w:r>
            <w:r w:rsidR="00776996">
              <w:rPr>
                <w:noProof/>
                <w:webHidden/>
              </w:rPr>
              <w:tab/>
            </w:r>
            <w:r w:rsidR="00776996">
              <w:rPr>
                <w:noProof/>
                <w:webHidden/>
              </w:rPr>
              <w:fldChar w:fldCharType="begin"/>
            </w:r>
            <w:r w:rsidR="00776996">
              <w:rPr>
                <w:noProof/>
                <w:webHidden/>
              </w:rPr>
              <w:instrText xml:space="preserve"> PAGEREF _Toc411440358 \h </w:instrText>
            </w:r>
            <w:r w:rsidR="00776996">
              <w:rPr>
                <w:noProof/>
                <w:webHidden/>
              </w:rPr>
            </w:r>
            <w:r w:rsidR="00776996">
              <w:rPr>
                <w:noProof/>
                <w:webHidden/>
              </w:rPr>
              <w:fldChar w:fldCharType="separate"/>
            </w:r>
            <w:r w:rsidR="00C20570">
              <w:rPr>
                <w:noProof/>
                <w:webHidden/>
              </w:rPr>
              <w:t>38</w:t>
            </w:r>
            <w:r w:rsidR="00776996">
              <w:rPr>
                <w:noProof/>
                <w:webHidden/>
              </w:rPr>
              <w:fldChar w:fldCharType="end"/>
            </w:r>
          </w:hyperlink>
        </w:p>
        <w:p w:rsidR="00776996" w:rsidRDefault="0043699B">
          <w:pPr>
            <w:pStyle w:val="Verzeichnis2"/>
            <w:tabs>
              <w:tab w:val="left" w:pos="880"/>
              <w:tab w:val="right" w:leader="dot" w:pos="10790"/>
            </w:tabs>
            <w:rPr>
              <w:noProof/>
              <w:lang w:val="de-DE" w:eastAsia="de-DE"/>
            </w:rPr>
          </w:pPr>
          <w:hyperlink w:anchor="_Toc411440359" w:history="1">
            <w:r w:rsidR="00776996" w:rsidRPr="002F4219">
              <w:rPr>
                <w:rStyle w:val="Hyperlink"/>
                <w:noProof/>
                <w:lang w:val="de-DE"/>
              </w:rPr>
              <w:t>11.9</w:t>
            </w:r>
            <w:r w:rsidR="00776996">
              <w:rPr>
                <w:noProof/>
                <w:lang w:val="de-DE" w:eastAsia="de-DE"/>
              </w:rPr>
              <w:tab/>
            </w:r>
            <w:r w:rsidR="00776996" w:rsidRPr="002F4219">
              <w:rPr>
                <w:rStyle w:val="Hyperlink"/>
                <w:noProof/>
                <w:lang w:val="de-DE"/>
              </w:rPr>
              <w:t>Info</w:t>
            </w:r>
            <w:r w:rsidR="00776996">
              <w:rPr>
                <w:noProof/>
                <w:webHidden/>
              </w:rPr>
              <w:tab/>
            </w:r>
            <w:r w:rsidR="00776996">
              <w:rPr>
                <w:noProof/>
                <w:webHidden/>
              </w:rPr>
              <w:fldChar w:fldCharType="begin"/>
            </w:r>
            <w:r w:rsidR="00776996">
              <w:rPr>
                <w:noProof/>
                <w:webHidden/>
              </w:rPr>
              <w:instrText xml:space="preserve"> PAGEREF _Toc411440359 \h </w:instrText>
            </w:r>
            <w:r w:rsidR="00776996">
              <w:rPr>
                <w:noProof/>
                <w:webHidden/>
              </w:rPr>
            </w:r>
            <w:r w:rsidR="00776996">
              <w:rPr>
                <w:noProof/>
                <w:webHidden/>
              </w:rPr>
              <w:fldChar w:fldCharType="separate"/>
            </w:r>
            <w:r w:rsidR="00C20570">
              <w:rPr>
                <w:noProof/>
                <w:webHidden/>
              </w:rPr>
              <w:t>39</w:t>
            </w:r>
            <w:r w:rsidR="00776996">
              <w:rPr>
                <w:noProof/>
                <w:webHidden/>
              </w:rPr>
              <w:fldChar w:fldCharType="end"/>
            </w:r>
          </w:hyperlink>
        </w:p>
        <w:p w:rsidR="00776996" w:rsidRDefault="0043699B">
          <w:pPr>
            <w:pStyle w:val="Verzeichnis1"/>
            <w:tabs>
              <w:tab w:val="left" w:pos="660"/>
              <w:tab w:val="right" w:leader="dot" w:pos="10790"/>
            </w:tabs>
            <w:rPr>
              <w:noProof/>
              <w:lang w:val="de-DE" w:eastAsia="de-DE"/>
            </w:rPr>
          </w:pPr>
          <w:hyperlink w:anchor="_Toc411440360" w:history="1">
            <w:r w:rsidR="00776996" w:rsidRPr="002F4219">
              <w:rPr>
                <w:rStyle w:val="Hyperlink"/>
                <w:noProof/>
                <w:lang w:val="de-DE"/>
              </w:rPr>
              <w:t>12</w:t>
            </w:r>
            <w:r w:rsidR="00776996">
              <w:rPr>
                <w:noProof/>
                <w:lang w:val="de-DE" w:eastAsia="de-DE"/>
              </w:rPr>
              <w:tab/>
            </w:r>
            <w:r w:rsidR="00776996" w:rsidRPr="002F4219">
              <w:rPr>
                <w:rStyle w:val="Hyperlink"/>
                <w:noProof/>
                <w:lang w:val="de-DE"/>
              </w:rPr>
              <w:t>Zusatzmodul – hc-sipphone</w:t>
            </w:r>
            <w:r w:rsidR="00776996">
              <w:rPr>
                <w:noProof/>
                <w:webHidden/>
              </w:rPr>
              <w:tab/>
            </w:r>
            <w:r w:rsidR="00776996">
              <w:rPr>
                <w:noProof/>
                <w:webHidden/>
              </w:rPr>
              <w:fldChar w:fldCharType="begin"/>
            </w:r>
            <w:r w:rsidR="00776996">
              <w:rPr>
                <w:noProof/>
                <w:webHidden/>
              </w:rPr>
              <w:instrText xml:space="preserve"> PAGEREF _Toc411440360 \h </w:instrText>
            </w:r>
            <w:r w:rsidR="00776996">
              <w:rPr>
                <w:noProof/>
                <w:webHidden/>
              </w:rPr>
            </w:r>
            <w:r w:rsidR="00776996">
              <w:rPr>
                <w:noProof/>
                <w:webHidden/>
              </w:rPr>
              <w:fldChar w:fldCharType="separate"/>
            </w:r>
            <w:r w:rsidR="00C20570">
              <w:rPr>
                <w:noProof/>
                <w:webHidden/>
              </w:rPr>
              <w:t>40</w:t>
            </w:r>
            <w:r w:rsidR="00776996">
              <w:rPr>
                <w:noProof/>
                <w:webHidden/>
              </w:rPr>
              <w:fldChar w:fldCharType="end"/>
            </w:r>
          </w:hyperlink>
        </w:p>
        <w:p w:rsidR="00776996" w:rsidRDefault="0043699B">
          <w:pPr>
            <w:pStyle w:val="Verzeichnis2"/>
            <w:tabs>
              <w:tab w:val="left" w:pos="880"/>
              <w:tab w:val="right" w:leader="dot" w:pos="10790"/>
            </w:tabs>
            <w:rPr>
              <w:noProof/>
              <w:lang w:val="de-DE" w:eastAsia="de-DE"/>
            </w:rPr>
          </w:pPr>
          <w:hyperlink w:anchor="_Toc411440361" w:history="1">
            <w:r w:rsidR="00776996" w:rsidRPr="002F4219">
              <w:rPr>
                <w:rStyle w:val="Hyperlink"/>
                <w:noProof/>
                <w:lang w:val="de-DE"/>
              </w:rPr>
              <w:t>12.1</w:t>
            </w:r>
            <w:r w:rsidR="00776996">
              <w:rPr>
                <w:noProof/>
                <w:lang w:val="de-DE" w:eastAsia="de-DE"/>
              </w:rPr>
              <w:tab/>
            </w:r>
            <w:r w:rsidR="00776996" w:rsidRPr="002F4219">
              <w:rPr>
                <w:rStyle w:val="Hyperlink"/>
                <w:noProof/>
                <w:lang w:val="de-DE"/>
              </w:rPr>
              <w:t>Installation</w:t>
            </w:r>
            <w:r w:rsidR="00776996">
              <w:rPr>
                <w:noProof/>
                <w:webHidden/>
              </w:rPr>
              <w:tab/>
            </w:r>
            <w:r w:rsidR="00776996">
              <w:rPr>
                <w:noProof/>
                <w:webHidden/>
              </w:rPr>
              <w:fldChar w:fldCharType="begin"/>
            </w:r>
            <w:r w:rsidR="00776996">
              <w:rPr>
                <w:noProof/>
                <w:webHidden/>
              </w:rPr>
              <w:instrText xml:space="preserve"> PAGEREF _Toc411440361 \h </w:instrText>
            </w:r>
            <w:r w:rsidR="00776996">
              <w:rPr>
                <w:noProof/>
                <w:webHidden/>
              </w:rPr>
            </w:r>
            <w:r w:rsidR="00776996">
              <w:rPr>
                <w:noProof/>
                <w:webHidden/>
              </w:rPr>
              <w:fldChar w:fldCharType="separate"/>
            </w:r>
            <w:r w:rsidR="00C20570">
              <w:rPr>
                <w:noProof/>
                <w:webHidden/>
              </w:rPr>
              <w:t>40</w:t>
            </w:r>
            <w:r w:rsidR="00776996">
              <w:rPr>
                <w:noProof/>
                <w:webHidden/>
              </w:rPr>
              <w:fldChar w:fldCharType="end"/>
            </w:r>
          </w:hyperlink>
        </w:p>
        <w:p w:rsidR="00776996" w:rsidRDefault="0043699B">
          <w:pPr>
            <w:pStyle w:val="Verzeichnis2"/>
            <w:tabs>
              <w:tab w:val="left" w:pos="880"/>
              <w:tab w:val="right" w:leader="dot" w:pos="10790"/>
            </w:tabs>
            <w:rPr>
              <w:noProof/>
              <w:lang w:val="de-DE" w:eastAsia="de-DE"/>
            </w:rPr>
          </w:pPr>
          <w:hyperlink w:anchor="_Toc411440362" w:history="1">
            <w:r w:rsidR="00776996" w:rsidRPr="002F4219">
              <w:rPr>
                <w:rStyle w:val="Hyperlink"/>
                <w:noProof/>
                <w:lang w:val="de-DE"/>
              </w:rPr>
              <w:t>12.2</w:t>
            </w:r>
            <w:r w:rsidR="00776996">
              <w:rPr>
                <w:noProof/>
                <w:lang w:val="de-DE" w:eastAsia="de-DE"/>
              </w:rPr>
              <w:tab/>
            </w:r>
            <w:r w:rsidR="00776996" w:rsidRPr="002F4219">
              <w:rPr>
                <w:rStyle w:val="Hyperlink"/>
                <w:noProof/>
                <w:lang w:val="de-DE"/>
              </w:rPr>
              <w:t>Lizensierung</w:t>
            </w:r>
            <w:r w:rsidR="00776996">
              <w:rPr>
                <w:noProof/>
                <w:webHidden/>
              </w:rPr>
              <w:tab/>
            </w:r>
            <w:r w:rsidR="00776996">
              <w:rPr>
                <w:noProof/>
                <w:webHidden/>
              </w:rPr>
              <w:fldChar w:fldCharType="begin"/>
            </w:r>
            <w:r w:rsidR="00776996">
              <w:rPr>
                <w:noProof/>
                <w:webHidden/>
              </w:rPr>
              <w:instrText xml:space="preserve"> PAGEREF _Toc411440362 \h </w:instrText>
            </w:r>
            <w:r w:rsidR="00776996">
              <w:rPr>
                <w:noProof/>
                <w:webHidden/>
              </w:rPr>
            </w:r>
            <w:r w:rsidR="00776996">
              <w:rPr>
                <w:noProof/>
                <w:webHidden/>
              </w:rPr>
              <w:fldChar w:fldCharType="separate"/>
            </w:r>
            <w:r w:rsidR="00C20570">
              <w:rPr>
                <w:noProof/>
                <w:webHidden/>
              </w:rPr>
              <w:t>41</w:t>
            </w:r>
            <w:r w:rsidR="00776996">
              <w:rPr>
                <w:noProof/>
                <w:webHidden/>
              </w:rPr>
              <w:fldChar w:fldCharType="end"/>
            </w:r>
          </w:hyperlink>
        </w:p>
        <w:p w:rsidR="00776996" w:rsidRDefault="0043699B">
          <w:pPr>
            <w:pStyle w:val="Verzeichnis2"/>
            <w:tabs>
              <w:tab w:val="left" w:pos="880"/>
              <w:tab w:val="right" w:leader="dot" w:pos="10790"/>
            </w:tabs>
            <w:rPr>
              <w:noProof/>
              <w:lang w:val="de-DE" w:eastAsia="de-DE"/>
            </w:rPr>
          </w:pPr>
          <w:hyperlink w:anchor="_Toc411440363" w:history="1">
            <w:r w:rsidR="00776996" w:rsidRPr="002F4219">
              <w:rPr>
                <w:rStyle w:val="Hyperlink"/>
                <w:noProof/>
                <w:lang w:val="de-DE"/>
              </w:rPr>
              <w:t>12.3</w:t>
            </w:r>
            <w:r w:rsidR="00776996">
              <w:rPr>
                <w:noProof/>
                <w:lang w:val="de-DE" w:eastAsia="de-DE"/>
              </w:rPr>
              <w:tab/>
            </w:r>
            <w:r w:rsidR="00776996" w:rsidRPr="002F4219">
              <w:rPr>
                <w:rStyle w:val="Hyperlink"/>
                <w:noProof/>
                <w:lang w:val="de-DE"/>
              </w:rPr>
              <w:t>Konfiguration</w:t>
            </w:r>
            <w:r w:rsidR="00776996">
              <w:rPr>
                <w:noProof/>
                <w:webHidden/>
              </w:rPr>
              <w:tab/>
            </w:r>
            <w:r w:rsidR="00776996">
              <w:rPr>
                <w:noProof/>
                <w:webHidden/>
              </w:rPr>
              <w:fldChar w:fldCharType="begin"/>
            </w:r>
            <w:r w:rsidR="00776996">
              <w:rPr>
                <w:noProof/>
                <w:webHidden/>
              </w:rPr>
              <w:instrText xml:space="preserve"> PAGEREF _Toc411440363 \h </w:instrText>
            </w:r>
            <w:r w:rsidR="00776996">
              <w:rPr>
                <w:noProof/>
                <w:webHidden/>
              </w:rPr>
            </w:r>
            <w:r w:rsidR="00776996">
              <w:rPr>
                <w:noProof/>
                <w:webHidden/>
              </w:rPr>
              <w:fldChar w:fldCharType="separate"/>
            </w:r>
            <w:r w:rsidR="00C20570">
              <w:rPr>
                <w:noProof/>
                <w:webHidden/>
              </w:rPr>
              <w:t>41</w:t>
            </w:r>
            <w:r w:rsidR="00776996">
              <w:rPr>
                <w:noProof/>
                <w:webHidden/>
              </w:rPr>
              <w:fldChar w:fldCharType="end"/>
            </w:r>
          </w:hyperlink>
        </w:p>
        <w:p w:rsidR="00776996" w:rsidRDefault="0043699B">
          <w:pPr>
            <w:pStyle w:val="Verzeichnis2"/>
            <w:tabs>
              <w:tab w:val="left" w:pos="880"/>
              <w:tab w:val="right" w:leader="dot" w:pos="10790"/>
            </w:tabs>
            <w:rPr>
              <w:noProof/>
              <w:lang w:val="de-DE" w:eastAsia="de-DE"/>
            </w:rPr>
          </w:pPr>
          <w:hyperlink w:anchor="_Toc411440364" w:history="1">
            <w:r w:rsidR="00776996" w:rsidRPr="002F4219">
              <w:rPr>
                <w:rStyle w:val="Hyperlink"/>
                <w:noProof/>
                <w:lang w:val="de-DE"/>
              </w:rPr>
              <w:t>12.4</w:t>
            </w:r>
            <w:r w:rsidR="00776996">
              <w:rPr>
                <w:noProof/>
                <w:lang w:val="de-DE" w:eastAsia="de-DE"/>
              </w:rPr>
              <w:tab/>
            </w:r>
            <w:r w:rsidR="00776996" w:rsidRPr="002F4219">
              <w:rPr>
                <w:rStyle w:val="Hyperlink"/>
                <w:noProof/>
                <w:lang w:val="de-DE"/>
              </w:rPr>
              <w:t>Sprechanlagen-Einbindung</w:t>
            </w:r>
            <w:r w:rsidR="00776996">
              <w:rPr>
                <w:noProof/>
                <w:webHidden/>
              </w:rPr>
              <w:tab/>
            </w:r>
            <w:r w:rsidR="00776996">
              <w:rPr>
                <w:noProof/>
                <w:webHidden/>
              </w:rPr>
              <w:fldChar w:fldCharType="begin"/>
            </w:r>
            <w:r w:rsidR="00776996">
              <w:rPr>
                <w:noProof/>
                <w:webHidden/>
              </w:rPr>
              <w:instrText xml:space="preserve"> PAGEREF _Toc411440364 \h </w:instrText>
            </w:r>
            <w:r w:rsidR="00776996">
              <w:rPr>
                <w:noProof/>
                <w:webHidden/>
              </w:rPr>
            </w:r>
            <w:r w:rsidR="00776996">
              <w:rPr>
                <w:noProof/>
                <w:webHidden/>
              </w:rPr>
              <w:fldChar w:fldCharType="separate"/>
            </w:r>
            <w:r w:rsidR="00C20570">
              <w:rPr>
                <w:noProof/>
                <w:webHidden/>
              </w:rPr>
              <w:t>46</w:t>
            </w:r>
            <w:r w:rsidR="00776996">
              <w:rPr>
                <w:noProof/>
                <w:webHidden/>
              </w:rPr>
              <w:fldChar w:fldCharType="end"/>
            </w:r>
          </w:hyperlink>
        </w:p>
        <w:p w:rsidR="00776996" w:rsidRDefault="0043699B">
          <w:pPr>
            <w:pStyle w:val="Verzeichnis2"/>
            <w:tabs>
              <w:tab w:val="left" w:pos="880"/>
              <w:tab w:val="right" w:leader="dot" w:pos="10790"/>
            </w:tabs>
            <w:rPr>
              <w:noProof/>
              <w:lang w:val="de-DE" w:eastAsia="de-DE"/>
            </w:rPr>
          </w:pPr>
          <w:hyperlink w:anchor="_Toc411440365" w:history="1">
            <w:r w:rsidR="00776996" w:rsidRPr="002F4219">
              <w:rPr>
                <w:rStyle w:val="Hyperlink"/>
                <w:noProof/>
                <w:lang w:val="de-DE"/>
              </w:rPr>
              <w:t>12.5</w:t>
            </w:r>
            <w:r w:rsidR="00776996">
              <w:rPr>
                <w:noProof/>
                <w:lang w:val="de-DE" w:eastAsia="de-DE"/>
              </w:rPr>
              <w:tab/>
            </w:r>
            <w:r w:rsidR="00776996" w:rsidRPr="002F4219">
              <w:rPr>
                <w:rStyle w:val="Hyperlink"/>
                <w:noProof/>
                <w:lang w:val="de-DE"/>
              </w:rPr>
              <w:t>Sprechanlagen-Feintuning</w:t>
            </w:r>
            <w:r w:rsidR="00776996">
              <w:rPr>
                <w:noProof/>
                <w:webHidden/>
              </w:rPr>
              <w:tab/>
            </w:r>
            <w:r w:rsidR="00776996">
              <w:rPr>
                <w:noProof/>
                <w:webHidden/>
              </w:rPr>
              <w:fldChar w:fldCharType="begin"/>
            </w:r>
            <w:r w:rsidR="00776996">
              <w:rPr>
                <w:noProof/>
                <w:webHidden/>
              </w:rPr>
              <w:instrText xml:space="preserve"> PAGEREF _Toc411440365 \h </w:instrText>
            </w:r>
            <w:r w:rsidR="00776996">
              <w:rPr>
                <w:noProof/>
                <w:webHidden/>
              </w:rPr>
            </w:r>
            <w:r w:rsidR="00776996">
              <w:rPr>
                <w:noProof/>
                <w:webHidden/>
              </w:rPr>
              <w:fldChar w:fldCharType="separate"/>
            </w:r>
            <w:r w:rsidR="00C20570">
              <w:rPr>
                <w:noProof/>
                <w:webHidden/>
              </w:rPr>
              <w:t>47</w:t>
            </w:r>
            <w:r w:rsidR="00776996">
              <w:rPr>
                <w:noProof/>
                <w:webHidden/>
              </w:rPr>
              <w:fldChar w:fldCharType="end"/>
            </w:r>
          </w:hyperlink>
        </w:p>
        <w:p w:rsidR="00776996" w:rsidRDefault="0043699B">
          <w:pPr>
            <w:pStyle w:val="Verzeichnis3"/>
            <w:tabs>
              <w:tab w:val="left" w:pos="1320"/>
              <w:tab w:val="right" w:leader="dot" w:pos="10790"/>
            </w:tabs>
            <w:rPr>
              <w:noProof/>
              <w:lang w:val="de-DE" w:eastAsia="de-DE"/>
            </w:rPr>
          </w:pPr>
          <w:hyperlink w:anchor="_Toc411440366" w:history="1">
            <w:r w:rsidR="00776996" w:rsidRPr="002F4219">
              <w:rPr>
                <w:rStyle w:val="Hyperlink"/>
                <w:noProof/>
                <w:lang w:val="de-DE"/>
              </w:rPr>
              <w:t>12.5.1</w:t>
            </w:r>
            <w:r w:rsidR="00776996">
              <w:rPr>
                <w:noProof/>
                <w:lang w:val="de-DE" w:eastAsia="de-DE"/>
              </w:rPr>
              <w:tab/>
            </w:r>
            <w:r w:rsidR="00776996" w:rsidRPr="002F4219">
              <w:rPr>
                <w:rStyle w:val="Hyperlink"/>
                <w:noProof/>
                <w:lang w:val="de-DE"/>
              </w:rPr>
              <w:t>Actionbuttons erzeugen und anordnen</w:t>
            </w:r>
            <w:r w:rsidR="00776996">
              <w:rPr>
                <w:noProof/>
                <w:webHidden/>
              </w:rPr>
              <w:tab/>
            </w:r>
            <w:r w:rsidR="00776996">
              <w:rPr>
                <w:noProof/>
                <w:webHidden/>
              </w:rPr>
              <w:fldChar w:fldCharType="begin"/>
            </w:r>
            <w:r w:rsidR="00776996">
              <w:rPr>
                <w:noProof/>
                <w:webHidden/>
              </w:rPr>
              <w:instrText xml:space="preserve"> PAGEREF _Toc411440366 \h </w:instrText>
            </w:r>
            <w:r w:rsidR="00776996">
              <w:rPr>
                <w:noProof/>
                <w:webHidden/>
              </w:rPr>
            </w:r>
            <w:r w:rsidR="00776996">
              <w:rPr>
                <w:noProof/>
                <w:webHidden/>
              </w:rPr>
              <w:fldChar w:fldCharType="separate"/>
            </w:r>
            <w:r w:rsidR="00C20570">
              <w:rPr>
                <w:noProof/>
                <w:webHidden/>
              </w:rPr>
              <w:t>48</w:t>
            </w:r>
            <w:r w:rsidR="00776996">
              <w:rPr>
                <w:noProof/>
                <w:webHidden/>
              </w:rPr>
              <w:fldChar w:fldCharType="end"/>
            </w:r>
          </w:hyperlink>
        </w:p>
        <w:p w:rsidR="00776996" w:rsidRDefault="0043699B">
          <w:pPr>
            <w:pStyle w:val="Verzeichnis3"/>
            <w:tabs>
              <w:tab w:val="left" w:pos="1320"/>
              <w:tab w:val="right" w:leader="dot" w:pos="10790"/>
            </w:tabs>
            <w:rPr>
              <w:noProof/>
              <w:lang w:val="de-DE" w:eastAsia="de-DE"/>
            </w:rPr>
          </w:pPr>
          <w:hyperlink w:anchor="_Toc411440367" w:history="1">
            <w:r w:rsidR="00776996" w:rsidRPr="002F4219">
              <w:rPr>
                <w:rStyle w:val="Hyperlink"/>
                <w:noProof/>
                <w:lang w:val="de-DE"/>
              </w:rPr>
              <w:t>12.5.2</w:t>
            </w:r>
            <w:r w:rsidR="00776996">
              <w:rPr>
                <w:noProof/>
                <w:lang w:val="de-DE" w:eastAsia="de-DE"/>
              </w:rPr>
              <w:tab/>
            </w:r>
            <w:r w:rsidR="00776996" w:rsidRPr="002F4219">
              <w:rPr>
                <w:rStyle w:val="Hyperlink"/>
                <w:noProof/>
                <w:lang w:val="de-DE"/>
              </w:rPr>
              <w:t>ActionButtons programmieren</w:t>
            </w:r>
            <w:r w:rsidR="00776996">
              <w:rPr>
                <w:noProof/>
                <w:webHidden/>
              </w:rPr>
              <w:tab/>
            </w:r>
            <w:r w:rsidR="00776996">
              <w:rPr>
                <w:noProof/>
                <w:webHidden/>
              </w:rPr>
              <w:fldChar w:fldCharType="begin"/>
            </w:r>
            <w:r w:rsidR="00776996">
              <w:rPr>
                <w:noProof/>
                <w:webHidden/>
              </w:rPr>
              <w:instrText xml:space="preserve"> PAGEREF _Toc411440367 \h </w:instrText>
            </w:r>
            <w:r w:rsidR="00776996">
              <w:rPr>
                <w:noProof/>
                <w:webHidden/>
              </w:rPr>
            </w:r>
            <w:r w:rsidR="00776996">
              <w:rPr>
                <w:noProof/>
                <w:webHidden/>
              </w:rPr>
              <w:fldChar w:fldCharType="separate"/>
            </w:r>
            <w:r w:rsidR="00C20570">
              <w:rPr>
                <w:noProof/>
                <w:webHidden/>
              </w:rPr>
              <w:t>48</w:t>
            </w:r>
            <w:r w:rsidR="00776996">
              <w:rPr>
                <w:noProof/>
                <w:webHidden/>
              </w:rPr>
              <w:fldChar w:fldCharType="end"/>
            </w:r>
          </w:hyperlink>
        </w:p>
        <w:p w:rsidR="00776996" w:rsidRDefault="0043699B">
          <w:pPr>
            <w:pStyle w:val="Verzeichnis1"/>
            <w:tabs>
              <w:tab w:val="left" w:pos="660"/>
              <w:tab w:val="right" w:leader="dot" w:pos="10790"/>
            </w:tabs>
            <w:rPr>
              <w:noProof/>
              <w:lang w:val="de-DE" w:eastAsia="de-DE"/>
            </w:rPr>
          </w:pPr>
          <w:hyperlink w:anchor="_Toc411440368" w:history="1">
            <w:r w:rsidR="00776996" w:rsidRPr="002F4219">
              <w:rPr>
                <w:rStyle w:val="Hyperlink"/>
                <w:noProof/>
                <w:lang w:val="de-DE"/>
              </w:rPr>
              <w:t>13</w:t>
            </w:r>
            <w:r w:rsidR="00776996">
              <w:rPr>
                <w:noProof/>
                <w:lang w:val="de-DE" w:eastAsia="de-DE"/>
              </w:rPr>
              <w:tab/>
            </w:r>
            <w:r w:rsidR="00776996" w:rsidRPr="002F4219">
              <w:rPr>
                <w:rStyle w:val="Hyperlink"/>
                <w:noProof/>
                <w:lang w:val="de-DE"/>
              </w:rPr>
              <w:t>Markenrechtliche Hinweise</w:t>
            </w:r>
            <w:r w:rsidR="00776996">
              <w:rPr>
                <w:noProof/>
                <w:webHidden/>
              </w:rPr>
              <w:tab/>
            </w:r>
            <w:r w:rsidR="00776996">
              <w:rPr>
                <w:noProof/>
                <w:webHidden/>
              </w:rPr>
              <w:fldChar w:fldCharType="begin"/>
            </w:r>
            <w:r w:rsidR="00776996">
              <w:rPr>
                <w:noProof/>
                <w:webHidden/>
              </w:rPr>
              <w:instrText xml:space="preserve"> PAGEREF _Toc411440368 \h </w:instrText>
            </w:r>
            <w:r w:rsidR="00776996">
              <w:rPr>
                <w:noProof/>
                <w:webHidden/>
              </w:rPr>
            </w:r>
            <w:r w:rsidR="00776996">
              <w:rPr>
                <w:noProof/>
                <w:webHidden/>
              </w:rPr>
              <w:fldChar w:fldCharType="separate"/>
            </w:r>
            <w:r w:rsidR="00C20570">
              <w:rPr>
                <w:noProof/>
                <w:webHidden/>
              </w:rPr>
              <w:t>51</w:t>
            </w:r>
            <w:r w:rsidR="00776996">
              <w:rPr>
                <w:noProof/>
                <w:webHidden/>
              </w:rPr>
              <w:fldChar w:fldCharType="end"/>
            </w:r>
          </w:hyperlink>
        </w:p>
        <w:p w:rsidR="00125EC3" w:rsidRDefault="00125EC3">
          <w:r>
            <w:rPr>
              <w:b/>
              <w:bCs/>
            </w:rPr>
            <w:fldChar w:fldCharType="end"/>
          </w:r>
        </w:p>
      </w:sdtContent>
    </w:sdt>
    <w:p w:rsidR="00024881" w:rsidRDefault="00024881" w:rsidP="00024881">
      <w:pPr>
        <w:rPr>
          <w:lang w:val="de-DE"/>
        </w:rPr>
      </w:pPr>
    </w:p>
    <w:p w:rsidR="009003AE" w:rsidRDefault="009003AE" w:rsidP="00024881">
      <w:pPr>
        <w:rPr>
          <w:lang w:val="de-DE"/>
        </w:rPr>
      </w:pPr>
    </w:p>
    <w:p w:rsidR="009003AE" w:rsidRDefault="009003AE" w:rsidP="00024881">
      <w:pPr>
        <w:rPr>
          <w:lang w:val="de-DE"/>
        </w:rPr>
      </w:pPr>
    </w:p>
    <w:p w:rsidR="009003AE" w:rsidRDefault="009003AE" w:rsidP="00024881">
      <w:pPr>
        <w:rPr>
          <w:lang w:val="de-DE"/>
        </w:rPr>
      </w:pPr>
    </w:p>
    <w:p w:rsidR="009003AE" w:rsidRDefault="009003AE" w:rsidP="00024881">
      <w:pPr>
        <w:rPr>
          <w:lang w:val="de-DE"/>
        </w:rPr>
      </w:pPr>
    </w:p>
    <w:p w:rsidR="009003AE" w:rsidRDefault="009003AE" w:rsidP="00024881">
      <w:pPr>
        <w:rPr>
          <w:lang w:val="de-DE"/>
        </w:rPr>
      </w:pPr>
    </w:p>
    <w:p w:rsidR="009003AE" w:rsidRDefault="009003AE" w:rsidP="00024881">
      <w:pPr>
        <w:rPr>
          <w:lang w:val="de-DE"/>
        </w:rPr>
      </w:pPr>
    </w:p>
    <w:p w:rsidR="009003AE" w:rsidRDefault="009003AE" w:rsidP="00024881">
      <w:pPr>
        <w:rPr>
          <w:lang w:val="de-DE"/>
        </w:rPr>
      </w:pPr>
    </w:p>
    <w:p w:rsidR="009003AE" w:rsidRDefault="009003AE" w:rsidP="00024881">
      <w:pPr>
        <w:rPr>
          <w:lang w:val="de-DE"/>
        </w:rPr>
      </w:pPr>
    </w:p>
    <w:p w:rsidR="009003AE" w:rsidRDefault="009003AE" w:rsidP="00024881">
      <w:pPr>
        <w:rPr>
          <w:lang w:val="de-DE"/>
        </w:rPr>
      </w:pPr>
    </w:p>
    <w:p w:rsidR="009003AE" w:rsidRDefault="009003AE" w:rsidP="00024881">
      <w:pPr>
        <w:rPr>
          <w:lang w:val="de-DE"/>
        </w:rPr>
      </w:pPr>
    </w:p>
    <w:p w:rsidR="009003AE" w:rsidRDefault="009003AE" w:rsidP="00024881">
      <w:pPr>
        <w:rPr>
          <w:lang w:val="de-DE"/>
        </w:rPr>
      </w:pPr>
    </w:p>
    <w:p w:rsidR="009003AE" w:rsidRDefault="009003AE" w:rsidP="00024881">
      <w:pPr>
        <w:rPr>
          <w:lang w:val="de-DE"/>
        </w:rPr>
      </w:pPr>
    </w:p>
    <w:p w:rsidR="009003AE" w:rsidRDefault="009003AE" w:rsidP="00024881">
      <w:pPr>
        <w:rPr>
          <w:lang w:val="de-DE"/>
        </w:rPr>
      </w:pPr>
    </w:p>
    <w:p w:rsidR="00C31645" w:rsidRDefault="00024881" w:rsidP="00024881">
      <w:pPr>
        <w:pStyle w:val="berschrift1"/>
        <w:rPr>
          <w:lang w:val="de-DE"/>
        </w:rPr>
      </w:pPr>
      <w:bookmarkStart w:id="2" w:name="_Toc411440334"/>
      <w:r>
        <w:rPr>
          <w:lang w:val="de-DE"/>
        </w:rPr>
        <w:lastRenderedPageBreak/>
        <w:t>Installation</w:t>
      </w:r>
      <w:bookmarkEnd w:id="2"/>
    </w:p>
    <w:p w:rsidR="00024881" w:rsidRDefault="00024881" w:rsidP="00024881">
      <w:pPr>
        <w:pStyle w:val="Listenabsatz"/>
        <w:numPr>
          <w:ilvl w:val="0"/>
          <w:numId w:val="13"/>
        </w:numPr>
        <w:rPr>
          <w:lang w:val="de-DE"/>
        </w:rPr>
      </w:pPr>
      <w:r w:rsidRPr="00024881">
        <w:rPr>
          <w:lang w:val="de-DE"/>
        </w:rPr>
        <w:t xml:space="preserve">Starten Sie das Setup-Programm durch Doppelklick auf das Icon: </w:t>
      </w:r>
      <w:r>
        <w:rPr>
          <w:noProof/>
          <w:lang w:val="de-DE" w:eastAsia="de-DE"/>
        </w:rPr>
        <w:t xml:space="preserve">      </w:t>
      </w:r>
      <w:r>
        <w:rPr>
          <w:noProof/>
          <w:lang w:val="de-DE" w:eastAsia="de-DE"/>
        </w:rPr>
        <w:drawing>
          <wp:inline distT="0" distB="0" distL="0" distR="0" wp14:anchorId="0C50A3CA" wp14:editId="0CA825F9">
            <wp:extent cx="1219048" cy="647619"/>
            <wp:effectExtent l="0" t="0" r="635" b="63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219048" cy="647619"/>
                    </a:xfrm>
                    <a:prstGeom prst="rect">
                      <a:avLst/>
                    </a:prstGeom>
                  </pic:spPr>
                </pic:pic>
              </a:graphicData>
            </a:graphic>
          </wp:inline>
        </w:drawing>
      </w:r>
    </w:p>
    <w:p w:rsidR="00024881" w:rsidRDefault="00024881" w:rsidP="00024881">
      <w:pPr>
        <w:pStyle w:val="Listenabsatz"/>
        <w:rPr>
          <w:lang w:val="de-DE"/>
        </w:rPr>
      </w:pPr>
    </w:p>
    <w:p w:rsidR="00024881" w:rsidRDefault="00024881" w:rsidP="00024881">
      <w:pPr>
        <w:pStyle w:val="Listenabsatz"/>
        <w:numPr>
          <w:ilvl w:val="0"/>
          <w:numId w:val="13"/>
        </w:numPr>
        <w:rPr>
          <w:lang w:val="de-DE"/>
        </w:rPr>
      </w:pPr>
      <w:r>
        <w:rPr>
          <w:lang w:val="de-DE"/>
        </w:rPr>
        <w:t xml:space="preserve">Wählen Sie die Installations-Sprache: </w:t>
      </w:r>
      <w:r>
        <w:rPr>
          <w:noProof/>
          <w:lang w:val="de-DE" w:eastAsia="de-DE"/>
        </w:rPr>
        <w:drawing>
          <wp:inline distT="0" distB="0" distL="0" distR="0" wp14:anchorId="29C56DAB" wp14:editId="160CF30B">
            <wp:extent cx="2961905" cy="1533333"/>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961905" cy="1533333"/>
                    </a:xfrm>
                    <a:prstGeom prst="rect">
                      <a:avLst/>
                    </a:prstGeom>
                  </pic:spPr>
                </pic:pic>
              </a:graphicData>
            </a:graphic>
          </wp:inline>
        </w:drawing>
      </w:r>
    </w:p>
    <w:p w:rsidR="00024881" w:rsidRPr="00024881" w:rsidRDefault="00024881" w:rsidP="00024881">
      <w:pPr>
        <w:pStyle w:val="Listenabsatz"/>
        <w:rPr>
          <w:lang w:val="de-DE"/>
        </w:rPr>
      </w:pPr>
    </w:p>
    <w:p w:rsidR="00024881" w:rsidRDefault="00024881" w:rsidP="00024881">
      <w:pPr>
        <w:pStyle w:val="Listenabsatz"/>
        <w:numPr>
          <w:ilvl w:val="0"/>
          <w:numId w:val="13"/>
        </w:numPr>
        <w:rPr>
          <w:lang w:val="de-DE"/>
        </w:rPr>
      </w:pPr>
      <w:r>
        <w:rPr>
          <w:lang w:val="de-DE"/>
        </w:rPr>
        <w:t>Bestätigen Sie die Installationsanweisung durch Drücken auf „Weiter“:</w:t>
      </w:r>
    </w:p>
    <w:p w:rsidR="00024881" w:rsidRDefault="00024881" w:rsidP="00024881">
      <w:pPr>
        <w:ind w:left="708"/>
        <w:rPr>
          <w:lang w:val="de-DE"/>
        </w:rPr>
      </w:pPr>
      <w:r>
        <w:rPr>
          <w:noProof/>
          <w:lang w:val="de-DE" w:eastAsia="de-DE"/>
        </w:rPr>
        <w:drawing>
          <wp:inline distT="0" distB="0" distL="0" distR="0" wp14:anchorId="09D4B023" wp14:editId="3F75D89A">
            <wp:extent cx="4876190" cy="3771429"/>
            <wp:effectExtent l="0" t="0" r="635" b="63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876190" cy="3771429"/>
                    </a:xfrm>
                    <a:prstGeom prst="rect">
                      <a:avLst/>
                    </a:prstGeom>
                  </pic:spPr>
                </pic:pic>
              </a:graphicData>
            </a:graphic>
          </wp:inline>
        </w:drawing>
      </w:r>
    </w:p>
    <w:p w:rsidR="00024881" w:rsidRDefault="00024881" w:rsidP="00024881">
      <w:pPr>
        <w:pStyle w:val="Listenabsatz"/>
        <w:ind w:left="360"/>
        <w:rPr>
          <w:lang w:val="de-DE"/>
        </w:rPr>
      </w:pPr>
    </w:p>
    <w:p w:rsidR="00024881" w:rsidRDefault="00024881" w:rsidP="00024881">
      <w:pPr>
        <w:pStyle w:val="Listenabsatz"/>
        <w:ind w:left="360"/>
        <w:rPr>
          <w:lang w:val="de-DE"/>
        </w:rPr>
      </w:pPr>
    </w:p>
    <w:p w:rsidR="00024881" w:rsidRDefault="00024881" w:rsidP="00024881">
      <w:pPr>
        <w:pStyle w:val="Listenabsatz"/>
        <w:ind w:left="360"/>
        <w:rPr>
          <w:lang w:val="de-DE"/>
        </w:rPr>
      </w:pPr>
    </w:p>
    <w:p w:rsidR="00024881" w:rsidRDefault="00024881" w:rsidP="00024881">
      <w:pPr>
        <w:pStyle w:val="Listenabsatz"/>
        <w:ind w:left="360"/>
        <w:rPr>
          <w:lang w:val="de-DE"/>
        </w:rPr>
      </w:pPr>
    </w:p>
    <w:p w:rsidR="00024881" w:rsidRDefault="00024881" w:rsidP="00024881">
      <w:pPr>
        <w:pStyle w:val="Listenabsatz"/>
        <w:ind w:left="360"/>
        <w:rPr>
          <w:lang w:val="de-DE"/>
        </w:rPr>
      </w:pPr>
    </w:p>
    <w:p w:rsidR="00660F73" w:rsidRDefault="00660F73" w:rsidP="00024881">
      <w:pPr>
        <w:pStyle w:val="Listenabsatz"/>
        <w:ind w:left="360"/>
        <w:rPr>
          <w:lang w:val="de-DE"/>
        </w:rPr>
      </w:pPr>
    </w:p>
    <w:p w:rsidR="00660F73" w:rsidRDefault="00660F73" w:rsidP="00024881">
      <w:pPr>
        <w:pStyle w:val="Listenabsatz"/>
        <w:ind w:left="360"/>
        <w:rPr>
          <w:lang w:val="de-DE"/>
        </w:rPr>
      </w:pPr>
    </w:p>
    <w:p w:rsidR="00660F73" w:rsidRDefault="00660F73" w:rsidP="00024881">
      <w:pPr>
        <w:pStyle w:val="Listenabsatz"/>
        <w:ind w:left="360"/>
        <w:rPr>
          <w:lang w:val="de-DE"/>
        </w:rPr>
      </w:pPr>
    </w:p>
    <w:p w:rsidR="00660F73" w:rsidRDefault="00660F73" w:rsidP="00024881">
      <w:pPr>
        <w:pStyle w:val="Listenabsatz"/>
        <w:ind w:left="360"/>
        <w:rPr>
          <w:lang w:val="de-DE"/>
        </w:rPr>
      </w:pPr>
    </w:p>
    <w:p w:rsidR="00660F73" w:rsidRDefault="00660F73" w:rsidP="00024881">
      <w:pPr>
        <w:pStyle w:val="Listenabsatz"/>
        <w:ind w:left="360"/>
        <w:rPr>
          <w:lang w:val="de-DE"/>
        </w:rPr>
      </w:pPr>
    </w:p>
    <w:p w:rsidR="00024881" w:rsidRPr="00660F73" w:rsidRDefault="00024881" w:rsidP="00660F73">
      <w:pPr>
        <w:pStyle w:val="Listenabsatz"/>
        <w:numPr>
          <w:ilvl w:val="0"/>
          <w:numId w:val="14"/>
        </w:numPr>
        <w:rPr>
          <w:lang w:val="de-DE"/>
        </w:rPr>
      </w:pPr>
      <w:r w:rsidRPr="00660F73">
        <w:rPr>
          <w:lang w:val="de-DE"/>
        </w:rPr>
        <w:t>Legen Sie den Installationsordner fest und klicken Sie auf „Weiter“:</w:t>
      </w:r>
    </w:p>
    <w:p w:rsidR="00024881" w:rsidRDefault="00024881" w:rsidP="00024881">
      <w:pPr>
        <w:pStyle w:val="Listenabsatz"/>
        <w:ind w:left="360"/>
        <w:rPr>
          <w:lang w:val="de-DE"/>
        </w:rPr>
      </w:pPr>
    </w:p>
    <w:p w:rsidR="00024881" w:rsidRDefault="00AD1911" w:rsidP="00024881">
      <w:pPr>
        <w:pStyle w:val="Listenabsatz"/>
        <w:ind w:left="360"/>
        <w:rPr>
          <w:lang w:val="de-DE"/>
        </w:rPr>
      </w:pPr>
      <w:r>
        <w:rPr>
          <w:noProof/>
          <w:lang w:val="de-DE" w:eastAsia="de-DE"/>
        </w:rPr>
        <w:drawing>
          <wp:inline distT="0" distB="0" distL="0" distR="0" wp14:anchorId="27035407" wp14:editId="45BB6057">
            <wp:extent cx="4627023" cy="3587750"/>
            <wp:effectExtent l="0" t="0" r="254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635552" cy="3594363"/>
                    </a:xfrm>
                    <a:prstGeom prst="rect">
                      <a:avLst/>
                    </a:prstGeom>
                  </pic:spPr>
                </pic:pic>
              </a:graphicData>
            </a:graphic>
          </wp:inline>
        </w:drawing>
      </w:r>
    </w:p>
    <w:p w:rsidR="00024881" w:rsidRDefault="00024881" w:rsidP="00024881">
      <w:pPr>
        <w:pStyle w:val="Listenabsatz"/>
        <w:ind w:left="360"/>
        <w:rPr>
          <w:lang w:val="de-DE"/>
        </w:rPr>
      </w:pPr>
    </w:p>
    <w:p w:rsidR="00024881" w:rsidRDefault="00024881" w:rsidP="00024881">
      <w:pPr>
        <w:pStyle w:val="Listenabsatz"/>
        <w:numPr>
          <w:ilvl w:val="0"/>
          <w:numId w:val="14"/>
        </w:numPr>
        <w:rPr>
          <w:lang w:val="de-DE"/>
        </w:rPr>
      </w:pPr>
      <w:r>
        <w:rPr>
          <w:lang w:val="de-DE"/>
        </w:rPr>
        <w:t>Legen Sie den Namen des Startmenüeintrags fest und klicken Sie auf „Weiter“:</w:t>
      </w:r>
    </w:p>
    <w:p w:rsidR="00024881" w:rsidRDefault="00024881" w:rsidP="00024881">
      <w:pPr>
        <w:pStyle w:val="Listenabsatz"/>
        <w:ind w:left="360"/>
        <w:rPr>
          <w:lang w:val="de-DE"/>
        </w:rPr>
      </w:pPr>
    </w:p>
    <w:p w:rsidR="00024881" w:rsidRDefault="00024881" w:rsidP="00024881">
      <w:pPr>
        <w:pStyle w:val="Listenabsatz"/>
        <w:ind w:left="360"/>
        <w:rPr>
          <w:lang w:val="de-DE"/>
        </w:rPr>
      </w:pPr>
      <w:r>
        <w:rPr>
          <w:noProof/>
          <w:lang w:val="de-DE" w:eastAsia="de-DE"/>
        </w:rPr>
        <w:drawing>
          <wp:inline distT="0" distB="0" distL="0" distR="0" wp14:anchorId="406BD49A" wp14:editId="03C80079">
            <wp:extent cx="4578787" cy="3552355"/>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596329" cy="3565964"/>
                    </a:xfrm>
                    <a:prstGeom prst="rect">
                      <a:avLst/>
                    </a:prstGeom>
                  </pic:spPr>
                </pic:pic>
              </a:graphicData>
            </a:graphic>
          </wp:inline>
        </w:drawing>
      </w:r>
    </w:p>
    <w:p w:rsidR="00024881" w:rsidRDefault="00024881" w:rsidP="00024881">
      <w:pPr>
        <w:pStyle w:val="Listenabsatz"/>
        <w:ind w:left="360"/>
        <w:rPr>
          <w:lang w:val="de-DE"/>
        </w:rPr>
      </w:pPr>
    </w:p>
    <w:p w:rsidR="00660F73" w:rsidRDefault="00660F73" w:rsidP="00024881">
      <w:pPr>
        <w:pStyle w:val="Listenabsatz"/>
        <w:ind w:left="360"/>
        <w:rPr>
          <w:lang w:val="de-DE"/>
        </w:rPr>
      </w:pPr>
    </w:p>
    <w:p w:rsidR="00660F73" w:rsidRDefault="00660F73" w:rsidP="00024881">
      <w:pPr>
        <w:pStyle w:val="Listenabsatz"/>
        <w:ind w:left="360"/>
        <w:rPr>
          <w:lang w:val="de-DE"/>
        </w:rPr>
      </w:pPr>
    </w:p>
    <w:p w:rsidR="00024881" w:rsidRDefault="00660F73" w:rsidP="00024881">
      <w:pPr>
        <w:pStyle w:val="Listenabsatz"/>
        <w:numPr>
          <w:ilvl w:val="0"/>
          <w:numId w:val="14"/>
        </w:numPr>
        <w:rPr>
          <w:lang w:val="de-DE"/>
        </w:rPr>
      </w:pPr>
      <w:r>
        <w:rPr>
          <w:lang w:val="de-DE"/>
        </w:rPr>
        <w:t>Wenn Sie eine Desktop-Verknüpfung benötigen, setzen Sie das entsprechende Häkchen:</w:t>
      </w:r>
    </w:p>
    <w:p w:rsidR="00660F73" w:rsidRDefault="00660F73" w:rsidP="00660F73">
      <w:pPr>
        <w:pStyle w:val="Listenabsatz"/>
        <w:ind w:left="360"/>
        <w:rPr>
          <w:lang w:val="de-DE"/>
        </w:rPr>
      </w:pPr>
    </w:p>
    <w:p w:rsidR="00660F73" w:rsidRDefault="00660F73" w:rsidP="00660F73">
      <w:pPr>
        <w:pStyle w:val="Listenabsatz"/>
        <w:ind w:left="360"/>
        <w:rPr>
          <w:lang w:val="de-DE"/>
        </w:rPr>
      </w:pPr>
      <w:r>
        <w:rPr>
          <w:noProof/>
          <w:lang w:val="de-DE" w:eastAsia="de-DE"/>
        </w:rPr>
        <w:drawing>
          <wp:inline distT="0" distB="0" distL="0" distR="0" wp14:anchorId="2AC6E458" wp14:editId="2B32DB43">
            <wp:extent cx="4618014" cy="3580765"/>
            <wp:effectExtent l="0" t="0" r="0" b="63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625000" cy="3586182"/>
                    </a:xfrm>
                    <a:prstGeom prst="rect">
                      <a:avLst/>
                    </a:prstGeom>
                  </pic:spPr>
                </pic:pic>
              </a:graphicData>
            </a:graphic>
          </wp:inline>
        </w:drawing>
      </w:r>
    </w:p>
    <w:p w:rsidR="00660F73" w:rsidRDefault="00660F73" w:rsidP="00660F73">
      <w:pPr>
        <w:pStyle w:val="Listenabsatz"/>
        <w:ind w:left="360"/>
        <w:rPr>
          <w:lang w:val="de-DE"/>
        </w:rPr>
      </w:pPr>
    </w:p>
    <w:p w:rsidR="00660F73" w:rsidRDefault="00660F73" w:rsidP="00660F73">
      <w:pPr>
        <w:pStyle w:val="Listenabsatz"/>
        <w:numPr>
          <w:ilvl w:val="0"/>
          <w:numId w:val="14"/>
        </w:numPr>
        <w:rPr>
          <w:lang w:val="de-DE"/>
        </w:rPr>
      </w:pPr>
      <w:r>
        <w:rPr>
          <w:lang w:val="de-DE"/>
        </w:rPr>
        <w:t>Klicken Sie auf „Installieren“:</w:t>
      </w:r>
    </w:p>
    <w:p w:rsidR="00660F73" w:rsidRDefault="00660F73" w:rsidP="00660F73">
      <w:pPr>
        <w:pStyle w:val="Listenabsatz"/>
        <w:ind w:left="360"/>
        <w:rPr>
          <w:lang w:val="de-DE"/>
        </w:rPr>
      </w:pPr>
    </w:p>
    <w:p w:rsidR="00660F73" w:rsidRDefault="00AD1911" w:rsidP="00660F73">
      <w:pPr>
        <w:pStyle w:val="Listenabsatz"/>
        <w:ind w:left="360"/>
        <w:rPr>
          <w:lang w:val="de-DE"/>
        </w:rPr>
      </w:pPr>
      <w:r>
        <w:rPr>
          <w:noProof/>
          <w:lang w:val="de-DE" w:eastAsia="de-DE"/>
        </w:rPr>
        <w:drawing>
          <wp:inline distT="0" distB="0" distL="0" distR="0" wp14:anchorId="59126444" wp14:editId="319D771F">
            <wp:extent cx="4603117" cy="3571229"/>
            <wp:effectExtent l="0" t="0" r="6985"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611662" cy="3577858"/>
                    </a:xfrm>
                    <a:prstGeom prst="rect">
                      <a:avLst/>
                    </a:prstGeom>
                  </pic:spPr>
                </pic:pic>
              </a:graphicData>
            </a:graphic>
          </wp:inline>
        </w:drawing>
      </w:r>
    </w:p>
    <w:p w:rsidR="00660F73" w:rsidRDefault="00660F73" w:rsidP="00660F73">
      <w:pPr>
        <w:pStyle w:val="Listenabsatz"/>
        <w:ind w:left="360"/>
        <w:rPr>
          <w:lang w:val="de-DE"/>
        </w:rPr>
      </w:pPr>
    </w:p>
    <w:p w:rsidR="00660F73" w:rsidRDefault="00660F73" w:rsidP="00660F73">
      <w:pPr>
        <w:pStyle w:val="Listenabsatz"/>
        <w:ind w:left="360"/>
        <w:rPr>
          <w:lang w:val="de-DE"/>
        </w:rPr>
      </w:pPr>
    </w:p>
    <w:p w:rsidR="00660F73" w:rsidRDefault="00660F73" w:rsidP="00660F73">
      <w:pPr>
        <w:pStyle w:val="Listenabsatz"/>
        <w:ind w:left="360"/>
        <w:rPr>
          <w:lang w:val="de-DE"/>
        </w:rPr>
      </w:pPr>
    </w:p>
    <w:p w:rsidR="00660F73" w:rsidRDefault="00660F73" w:rsidP="00660F73">
      <w:pPr>
        <w:pStyle w:val="Listenabsatz"/>
        <w:numPr>
          <w:ilvl w:val="0"/>
          <w:numId w:val="14"/>
        </w:numPr>
        <w:rPr>
          <w:lang w:val="de-DE"/>
        </w:rPr>
      </w:pPr>
      <w:r>
        <w:rPr>
          <w:lang w:val="de-DE"/>
        </w:rPr>
        <w:t>Klicken Sie auf „Fertigstellen“.</w:t>
      </w:r>
    </w:p>
    <w:p w:rsidR="00660F73" w:rsidRDefault="00660F73" w:rsidP="00660F73">
      <w:pPr>
        <w:pStyle w:val="Listenabsatz"/>
        <w:ind w:left="360"/>
        <w:rPr>
          <w:lang w:val="de-DE"/>
        </w:rPr>
      </w:pPr>
    </w:p>
    <w:p w:rsidR="00660F73" w:rsidRPr="00024881" w:rsidRDefault="00660F73" w:rsidP="00660F73">
      <w:pPr>
        <w:pStyle w:val="Listenabsatz"/>
        <w:ind w:left="360"/>
        <w:rPr>
          <w:lang w:val="de-DE"/>
        </w:rPr>
      </w:pPr>
      <w:r>
        <w:rPr>
          <w:noProof/>
          <w:lang w:val="de-DE" w:eastAsia="de-DE"/>
        </w:rPr>
        <w:drawing>
          <wp:inline distT="0" distB="0" distL="0" distR="0" wp14:anchorId="00EFA1C1" wp14:editId="041D1327">
            <wp:extent cx="4876190" cy="3790476"/>
            <wp:effectExtent l="0" t="0" r="635" b="63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876190" cy="3790476"/>
                    </a:xfrm>
                    <a:prstGeom prst="rect">
                      <a:avLst/>
                    </a:prstGeom>
                  </pic:spPr>
                </pic:pic>
              </a:graphicData>
            </a:graphic>
          </wp:inline>
        </w:drawing>
      </w:r>
    </w:p>
    <w:p w:rsidR="004F486B" w:rsidRDefault="004F486B" w:rsidP="00024881">
      <w:pPr>
        <w:rPr>
          <w:lang w:val="de-DE"/>
        </w:rPr>
      </w:pPr>
    </w:p>
    <w:p w:rsidR="00024881" w:rsidRDefault="00660F73" w:rsidP="00024881">
      <w:pPr>
        <w:rPr>
          <w:lang w:val="de-DE"/>
        </w:rPr>
      </w:pPr>
      <w:r>
        <w:rPr>
          <w:lang w:val="de-DE"/>
        </w:rPr>
        <w:t>Die Software wurde erfolgreich installiert. Sie können jederzeit eine weitere, ggf. neuere Versionen installieren, ohne dass die gemachten Konfigurationseinstellungen überschrieben werden.</w:t>
      </w:r>
    </w:p>
    <w:p w:rsidR="004F486B" w:rsidRDefault="004F486B" w:rsidP="00024881">
      <w:pPr>
        <w:rPr>
          <w:lang w:val="de-DE"/>
        </w:rPr>
      </w:pPr>
    </w:p>
    <w:p w:rsidR="00660F73" w:rsidRDefault="00660F73" w:rsidP="00024881">
      <w:pPr>
        <w:rPr>
          <w:lang w:val="de-DE"/>
        </w:rPr>
      </w:pPr>
      <w:r>
        <w:rPr>
          <w:lang w:val="de-DE"/>
        </w:rPr>
        <w:t>Zum Deinstallieren der Software können Sie die Windows-Systemsteuerung aufrufen:</w:t>
      </w:r>
    </w:p>
    <w:p w:rsidR="00660F73" w:rsidRPr="00024881" w:rsidRDefault="00660F73" w:rsidP="00024881">
      <w:pPr>
        <w:rPr>
          <w:lang w:val="de-DE"/>
        </w:rPr>
      </w:pPr>
      <w:r>
        <w:rPr>
          <w:noProof/>
          <w:lang w:val="de-DE" w:eastAsia="de-DE"/>
        </w:rPr>
        <w:drawing>
          <wp:inline distT="0" distB="0" distL="0" distR="0" wp14:anchorId="6A746ED2" wp14:editId="0FCC67B5">
            <wp:extent cx="6858000" cy="2211070"/>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858000" cy="2211070"/>
                    </a:xfrm>
                    <a:prstGeom prst="rect">
                      <a:avLst/>
                    </a:prstGeom>
                  </pic:spPr>
                </pic:pic>
              </a:graphicData>
            </a:graphic>
          </wp:inline>
        </w:drawing>
      </w:r>
    </w:p>
    <w:p w:rsidR="00660F73" w:rsidRDefault="00660F73" w:rsidP="00024881">
      <w:pPr>
        <w:rPr>
          <w:lang w:val="de-DE"/>
        </w:rPr>
      </w:pPr>
      <w:r>
        <w:rPr>
          <w:lang w:val="de-DE"/>
        </w:rPr>
        <w:tab/>
      </w:r>
    </w:p>
    <w:p w:rsidR="00660F73" w:rsidRDefault="00660F73" w:rsidP="00660F73">
      <w:pPr>
        <w:rPr>
          <w:lang w:val="de-DE"/>
        </w:rPr>
      </w:pPr>
    </w:p>
    <w:p w:rsidR="00024881" w:rsidRDefault="004B7ED3" w:rsidP="00660F73">
      <w:pPr>
        <w:pStyle w:val="berschrift1"/>
        <w:rPr>
          <w:lang w:val="de-DE"/>
        </w:rPr>
      </w:pPr>
      <w:bookmarkStart w:id="3" w:name="_Toc411440335"/>
      <w:r>
        <w:rPr>
          <w:lang w:val="de-DE"/>
        </w:rPr>
        <w:t>die</w:t>
      </w:r>
      <w:r w:rsidR="009B1A78">
        <w:rPr>
          <w:lang w:val="de-DE"/>
        </w:rPr>
        <w:t xml:space="preserve"> Navigation</w:t>
      </w:r>
      <w:r>
        <w:rPr>
          <w:lang w:val="de-DE"/>
        </w:rPr>
        <w:t xml:space="preserve"> - Übersicht</w:t>
      </w:r>
      <w:bookmarkEnd w:id="3"/>
    </w:p>
    <w:p w:rsidR="00103006" w:rsidRDefault="00103006" w:rsidP="005E62E8">
      <w:pPr>
        <w:rPr>
          <w:lang w:val="de-DE"/>
        </w:rPr>
      </w:pPr>
      <w:r>
        <w:rPr>
          <w:lang w:val="de-DE"/>
        </w:rPr>
        <w:t xml:space="preserve">Die Navigationssoftware wird über den Startmenüeintrag oder die Desktopverknüpfung gestartet: </w:t>
      </w:r>
      <w:r>
        <w:rPr>
          <w:noProof/>
          <w:lang w:val="de-DE" w:eastAsia="de-DE"/>
        </w:rPr>
        <w:drawing>
          <wp:inline distT="0" distB="0" distL="0" distR="0" wp14:anchorId="2FB3572F" wp14:editId="0E24640B">
            <wp:extent cx="1171429" cy="628571"/>
            <wp:effectExtent l="0" t="0" r="0" b="635"/>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171429" cy="628571"/>
                    </a:xfrm>
                    <a:prstGeom prst="rect">
                      <a:avLst/>
                    </a:prstGeom>
                  </pic:spPr>
                </pic:pic>
              </a:graphicData>
            </a:graphic>
          </wp:inline>
        </w:drawing>
      </w:r>
    </w:p>
    <w:p w:rsidR="00A17DE4" w:rsidRPr="00414808" w:rsidRDefault="00A17DE4" w:rsidP="005E62E8">
      <w:pPr>
        <w:rPr>
          <w:i/>
          <w:lang w:val="de-DE"/>
        </w:rPr>
      </w:pPr>
      <w:r w:rsidRPr="00414808">
        <w:rPr>
          <w:i/>
          <w:lang w:val="de-DE"/>
        </w:rPr>
        <w:t>Hinweis: Sollten Sie noch keine gültige Lizenz eingespielt haben, erscheint in regelmäßigen Abständen ein Hinweis; bitte setzen Sie sich mit HomeCockpit in Verbindung, um eine Lizenz zu erhalten.</w:t>
      </w:r>
      <w:r w:rsidR="00414808">
        <w:rPr>
          <w:i/>
          <w:lang w:val="de-DE"/>
        </w:rPr>
        <w:t xml:space="preserve"> Siehe Abschnitt 4.</w:t>
      </w:r>
    </w:p>
    <w:p w:rsidR="00414808" w:rsidRDefault="00414808" w:rsidP="005E62E8">
      <w:pPr>
        <w:rPr>
          <w:lang w:val="de-DE"/>
        </w:rPr>
      </w:pPr>
      <w:r>
        <w:rPr>
          <w:noProof/>
          <w:lang w:val="de-DE" w:eastAsia="de-DE"/>
        </w:rPr>
        <w:drawing>
          <wp:inline distT="0" distB="0" distL="0" distR="0" wp14:anchorId="251EB5CA" wp14:editId="2630DE47">
            <wp:extent cx="5001433" cy="2867025"/>
            <wp:effectExtent l="0" t="0" r="8890" b="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003805" cy="2868385"/>
                    </a:xfrm>
                    <a:prstGeom prst="rect">
                      <a:avLst/>
                    </a:prstGeom>
                  </pic:spPr>
                </pic:pic>
              </a:graphicData>
            </a:graphic>
          </wp:inline>
        </w:drawing>
      </w:r>
    </w:p>
    <w:p w:rsidR="004A54B1" w:rsidRDefault="004A54B1" w:rsidP="005E62E8">
      <w:pPr>
        <w:rPr>
          <w:lang w:val="de-DE"/>
        </w:rPr>
      </w:pPr>
    </w:p>
    <w:p w:rsidR="00103006" w:rsidRDefault="00A17DE4" w:rsidP="005E62E8">
      <w:pPr>
        <w:rPr>
          <w:lang w:val="de-DE"/>
        </w:rPr>
      </w:pPr>
      <w:r>
        <w:rPr>
          <w:noProof/>
          <w:lang w:val="de-DE" w:eastAsia="de-DE"/>
        </w:rPr>
        <w:drawing>
          <wp:inline distT="0" distB="0" distL="0" distR="0" wp14:anchorId="3BCBFFBE" wp14:editId="1C1EED79">
            <wp:extent cx="6858000" cy="327660"/>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858000" cy="327660"/>
                    </a:xfrm>
                    <a:prstGeom prst="rect">
                      <a:avLst/>
                    </a:prstGeom>
                  </pic:spPr>
                </pic:pic>
              </a:graphicData>
            </a:graphic>
          </wp:inline>
        </w:drawing>
      </w:r>
    </w:p>
    <w:p w:rsidR="004A54B1" w:rsidRDefault="004A54B1" w:rsidP="005E62E8">
      <w:pPr>
        <w:rPr>
          <w:lang w:val="de-DE"/>
        </w:rPr>
      </w:pPr>
    </w:p>
    <w:p w:rsidR="004A54B1" w:rsidRDefault="004A54B1" w:rsidP="005E62E8">
      <w:pPr>
        <w:rPr>
          <w:lang w:val="de-DE"/>
        </w:rPr>
      </w:pPr>
      <w:r>
        <w:rPr>
          <w:lang w:val="de-DE"/>
        </w:rPr>
        <w:t>Die Navigationsleiste hat folgenden Aufbau:</w:t>
      </w:r>
    </w:p>
    <w:p w:rsidR="004A54B1" w:rsidRDefault="004A54B1" w:rsidP="005E62E8">
      <w:pPr>
        <w:rPr>
          <w:lang w:val="de-DE"/>
        </w:rPr>
      </w:pPr>
      <w:r>
        <w:rPr>
          <w:noProof/>
          <w:lang w:val="de-DE" w:eastAsia="de-DE"/>
        </w:rPr>
        <w:drawing>
          <wp:inline distT="0" distB="0" distL="0" distR="0" wp14:anchorId="6988FF70" wp14:editId="47BC6CA4">
            <wp:extent cx="438095" cy="342857"/>
            <wp:effectExtent l="0" t="0" r="635" b="63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38095" cy="342857"/>
                    </a:xfrm>
                    <a:prstGeom prst="rect">
                      <a:avLst/>
                    </a:prstGeom>
                  </pic:spPr>
                </pic:pic>
              </a:graphicData>
            </a:graphic>
          </wp:inline>
        </w:drawing>
      </w:r>
      <w:r>
        <w:rPr>
          <w:lang w:val="de-DE"/>
        </w:rPr>
        <w:t xml:space="preserve">  Symbol zum Einblenden der Bildschirmtastatur; ein weiteres Drücken lässt die Tastatur wieder verschwinden.</w:t>
      </w:r>
    </w:p>
    <w:p w:rsidR="004A54B1" w:rsidRDefault="004A54B1" w:rsidP="005E62E8">
      <w:pPr>
        <w:rPr>
          <w:lang w:val="de-DE"/>
        </w:rPr>
      </w:pPr>
    </w:p>
    <w:p w:rsidR="00414808" w:rsidRDefault="004A54B1" w:rsidP="005E62E8">
      <w:pPr>
        <w:rPr>
          <w:lang w:val="de-DE"/>
        </w:rPr>
      </w:pPr>
      <w:r>
        <w:rPr>
          <w:noProof/>
          <w:lang w:val="de-DE" w:eastAsia="de-DE"/>
        </w:rPr>
        <w:drawing>
          <wp:inline distT="0" distB="0" distL="0" distR="0" wp14:anchorId="22A09A35" wp14:editId="0648B9CD">
            <wp:extent cx="457200" cy="362309"/>
            <wp:effectExtent l="0" t="0" r="0"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58851" cy="363617"/>
                    </a:xfrm>
                    <a:prstGeom prst="rect">
                      <a:avLst/>
                    </a:prstGeom>
                  </pic:spPr>
                </pic:pic>
              </a:graphicData>
            </a:graphic>
          </wp:inline>
        </w:drawing>
      </w:r>
      <w:r>
        <w:rPr>
          <w:lang w:val="de-DE"/>
        </w:rPr>
        <w:t xml:space="preserve"> Symbol zum Ändern der Lautstärke und Einstieg in das Konfigurationsmenü; ein weiteres Drücken lässt das </w:t>
      </w:r>
      <w:r w:rsidR="0056730C">
        <w:rPr>
          <w:lang w:val="de-DE"/>
        </w:rPr>
        <w:t xml:space="preserve">       </w:t>
      </w:r>
      <w:r>
        <w:rPr>
          <w:lang w:val="de-DE"/>
        </w:rPr>
        <w:t>Menü wieder verschwinden.</w:t>
      </w:r>
    </w:p>
    <w:p w:rsidR="004F486B" w:rsidRDefault="004F486B" w:rsidP="005E62E8">
      <w:pPr>
        <w:rPr>
          <w:lang w:val="de-DE"/>
        </w:rPr>
      </w:pPr>
    </w:p>
    <w:p w:rsidR="004F486B" w:rsidRDefault="004F486B" w:rsidP="005E62E8">
      <w:pPr>
        <w:rPr>
          <w:lang w:val="de-DE"/>
        </w:rPr>
      </w:pPr>
    </w:p>
    <w:p w:rsidR="004F486B" w:rsidRDefault="004F486B" w:rsidP="005E62E8">
      <w:pPr>
        <w:rPr>
          <w:lang w:val="de-DE"/>
        </w:rPr>
      </w:pPr>
    </w:p>
    <w:p w:rsidR="004F486B" w:rsidRDefault="004F486B" w:rsidP="005E62E8">
      <w:pPr>
        <w:rPr>
          <w:lang w:val="de-DE"/>
        </w:rPr>
      </w:pPr>
    </w:p>
    <w:p w:rsidR="004A54B1" w:rsidRDefault="004A54B1" w:rsidP="005E62E8">
      <w:pPr>
        <w:rPr>
          <w:lang w:val="de-DE"/>
        </w:rPr>
      </w:pPr>
      <w:r>
        <w:rPr>
          <w:noProof/>
          <w:lang w:val="de-DE" w:eastAsia="de-DE"/>
        </w:rPr>
        <w:drawing>
          <wp:inline distT="0" distB="0" distL="0" distR="0" wp14:anchorId="2F0C9915" wp14:editId="11598988">
            <wp:extent cx="963930" cy="1596812"/>
            <wp:effectExtent l="0" t="0" r="7620" b="381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005262" cy="1665281"/>
                    </a:xfrm>
                    <a:prstGeom prst="rect">
                      <a:avLst/>
                    </a:prstGeom>
                  </pic:spPr>
                </pic:pic>
              </a:graphicData>
            </a:graphic>
          </wp:inline>
        </w:drawing>
      </w:r>
      <w:r w:rsidR="00892BFF">
        <w:rPr>
          <w:lang w:val="de-DE"/>
        </w:rPr>
        <w:t xml:space="preserve"> Abb. : Ausgeklapptes Konfigurationsmenü</w:t>
      </w:r>
    </w:p>
    <w:p w:rsidR="00A17DE4" w:rsidRDefault="00414808" w:rsidP="005E62E8">
      <w:pPr>
        <w:rPr>
          <w:lang w:val="de-DE"/>
        </w:rPr>
      </w:pPr>
      <w:r>
        <w:rPr>
          <w:noProof/>
          <w:lang w:val="de-DE" w:eastAsia="de-DE"/>
        </w:rPr>
        <w:drawing>
          <wp:inline distT="0" distB="0" distL="0" distR="0" wp14:anchorId="32FDE426" wp14:editId="5126530E">
            <wp:extent cx="561905" cy="533333"/>
            <wp:effectExtent l="0" t="0" r="0" b="635"/>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61905" cy="533333"/>
                    </a:xfrm>
                    <a:prstGeom prst="rect">
                      <a:avLst/>
                    </a:prstGeom>
                  </pic:spPr>
                </pic:pic>
              </a:graphicData>
            </a:graphic>
          </wp:inline>
        </w:drawing>
      </w:r>
      <w:r w:rsidR="00964525">
        <w:rPr>
          <w:lang w:val="de-DE"/>
        </w:rPr>
        <w:t xml:space="preserve"> Öffnet die Konfigurationsoberfläche.</w:t>
      </w:r>
    </w:p>
    <w:p w:rsidR="00414808" w:rsidRDefault="00414808" w:rsidP="005E62E8">
      <w:pPr>
        <w:rPr>
          <w:lang w:val="de-DE"/>
        </w:rPr>
      </w:pPr>
      <w:r>
        <w:rPr>
          <w:noProof/>
          <w:lang w:val="de-DE" w:eastAsia="de-DE"/>
        </w:rPr>
        <w:drawing>
          <wp:inline distT="0" distB="0" distL="0" distR="0" wp14:anchorId="464D2457" wp14:editId="1877F8CC">
            <wp:extent cx="514286" cy="542857"/>
            <wp:effectExtent l="0" t="0" r="635" b="0"/>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14286" cy="542857"/>
                    </a:xfrm>
                    <a:prstGeom prst="rect">
                      <a:avLst/>
                    </a:prstGeom>
                  </pic:spPr>
                </pic:pic>
              </a:graphicData>
            </a:graphic>
          </wp:inline>
        </w:drawing>
      </w:r>
      <w:r w:rsidR="00964525">
        <w:rPr>
          <w:lang w:val="de-DE"/>
        </w:rPr>
        <w:t xml:space="preserve"> Beendet die Navigationsleiste.</w:t>
      </w:r>
    </w:p>
    <w:p w:rsidR="00414808" w:rsidRDefault="00414808" w:rsidP="005E62E8">
      <w:pPr>
        <w:rPr>
          <w:lang w:val="de-DE"/>
        </w:rPr>
      </w:pPr>
      <w:r>
        <w:rPr>
          <w:noProof/>
          <w:lang w:val="de-DE" w:eastAsia="de-DE"/>
        </w:rPr>
        <w:drawing>
          <wp:inline distT="0" distB="0" distL="0" distR="0" wp14:anchorId="4D905FC2" wp14:editId="36B6716A">
            <wp:extent cx="515007" cy="1265264"/>
            <wp:effectExtent l="0" t="0" r="0" b="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33407" cy="1310468"/>
                    </a:xfrm>
                    <a:prstGeom prst="rect">
                      <a:avLst/>
                    </a:prstGeom>
                  </pic:spPr>
                </pic:pic>
              </a:graphicData>
            </a:graphic>
          </wp:inline>
        </w:drawing>
      </w:r>
      <w:r w:rsidR="00964525">
        <w:rPr>
          <w:lang w:val="de-DE"/>
        </w:rPr>
        <w:t xml:space="preserve"> Dient zum Einstellen der Master-Lautstärke durch Schieben des Balkens.</w:t>
      </w:r>
    </w:p>
    <w:p w:rsidR="00AD1911" w:rsidRDefault="00AD1911" w:rsidP="005E62E8">
      <w:pPr>
        <w:rPr>
          <w:lang w:val="de-DE"/>
        </w:rPr>
      </w:pPr>
    </w:p>
    <w:p w:rsidR="00892BFF" w:rsidRDefault="00892BFF" w:rsidP="005E62E8">
      <w:pPr>
        <w:rPr>
          <w:lang w:val="de-DE"/>
        </w:rPr>
      </w:pPr>
    </w:p>
    <w:p w:rsidR="009003AE" w:rsidRDefault="009003AE" w:rsidP="005E62E8">
      <w:pPr>
        <w:rPr>
          <w:lang w:val="de-DE"/>
        </w:rPr>
      </w:pPr>
    </w:p>
    <w:p w:rsidR="009003AE" w:rsidRDefault="009003AE" w:rsidP="005E62E8">
      <w:pPr>
        <w:rPr>
          <w:lang w:val="de-DE"/>
        </w:rPr>
      </w:pPr>
    </w:p>
    <w:p w:rsidR="009003AE" w:rsidRDefault="009003AE" w:rsidP="005E62E8">
      <w:pPr>
        <w:rPr>
          <w:lang w:val="de-DE"/>
        </w:rPr>
      </w:pPr>
    </w:p>
    <w:p w:rsidR="009003AE" w:rsidRDefault="009003AE" w:rsidP="005E62E8">
      <w:pPr>
        <w:rPr>
          <w:lang w:val="de-DE"/>
        </w:rPr>
      </w:pPr>
    </w:p>
    <w:p w:rsidR="009003AE" w:rsidRDefault="009003AE" w:rsidP="005E62E8">
      <w:pPr>
        <w:rPr>
          <w:lang w:val="de-DE"/>
        </w:rPr>
      </w:pPr>
    </w:p>
    <w:p w:rsidR="009003AE" w:rsidRDefault="009003AE" w:rsidP="005E62E8">
      <w:pPr>
        <w:rPr>
          <w:lang w:val="de-DE"/>
        </w:rPr>
      </w:pPr>
    </w:p>
    <w:p w:rsidR="009003AE" w:rsidRDefault="009003AE" w:rsidP="005E62E8">
      <w:pPr>
        <w:rPr>
          <w:lang w:val="de-DE"/>
        </w:rPr>
      </w:pPr>
    </w:p>
    <w:p w:rsidR="009003AE" w:rsidRDefault="009003AE" w:rsidP="005E62E8">
      <w:pPr>
        <w:rPr>
          <w:lang w:val="de-DE"/>
        </w:rPr>
      </w:pPr>
    </w:p>
    <w:p w:rsidR="00414808" w:rsidRDefault="00414808" w:rsidP="005E62E8">
      <w:pPr>
        <w:rPr>
          <w:lang w:val="de-DE"/>
        </w:rPr>
      </w:pPr>
      <w:r>
        <w:rPr>
          <w:lang w:val="de-DE"/>
        </w:rPr>
        <w:tab/>
      </w:r>
    </w:p>
    <w:p w:rsidR="00892BFF" w:rsidRDefault="00414808" w:rsidP="00414808">
      <w:pPr>
        <w:pStyle w:val="berschrift1"/>
        <w:rPr>
          <w:lang w:val="de-DE"/>
        </w:rPr>
      </w:pPr>
      <w:bookmarkStart w:id="4" w:name="_Ref411436860"/>
      <w:bookmarkStart w:id="5" w:name="_Toc411440336"/>
      <w:r>
        <w:rPr>
          <w:lang w:val="de-DE"/>
        </w:rPr>
        <w:lastRenderedPageBreak/>
        <w:t>Lizenz einspielen</w:t>
      </w:r>
      <w:bookmarkEnd w:id="4"/>
      <w:bookmarkEnd w:id="5"/>
    </w:p>
    <w:p w:rsidR="00414808" w:rsidRDefault="00E10E23" w:rsidP="00E10E23">
      <w:pPr>
        <w:pStyle w:val="Listenabsatz"/>
        <w:numPr>
          <w:ilvl w:val="0"/>
          <w:numId w:val="14"/>
        </w:numPr>
        <w:rPr>
          <w:lang w:val="de-DE"/>
        </w:rPr>
      </w:pPr>
      <w:r w:rsidRPr="00E10E23">
        <w:rPr>
          <w:lang w:val="de-DE"/>
        </w:rPr>
        <w:t>Öffnen Sie die Konfigurationsoberfläche und drücken Sie auf den Menüpunkt „Update / License“</w:t>
      </w:r>
    </w:p>
    <w:p w:rsidR="00414808" w:rsidRDefault="00E05C34" w:rsidP="00E51983">
      <w:pPr>
        <w:ind w:left="360"/>
        <w:rPr>
          <w:lang w:val="de-DE"/>
        </w:rPr>
      </w:pPr>
      <w:r>
        <w:rPr>
          <w:noProof/>
          <w:lang w:val="de-DE" w:eastAsia="de-DE"/>
        </w:rPr>
        <w:drawing>
          <wp:inline distT="0" distB="0" distL="0" distR="0" wp14:anchorId="1029C47B" wp14:editId="2D635569">
            <wp:extent cx="5695238" cy="5219048"/>
            <wp:effectExtent l="0" t="0" r="1270" b="1270"/>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695238" cy="5219048"/>
                    </a:xfrm>
                    <a:prstGeom prst="rect">
                      <a:avLst/>
                    </a:prstGeom>
                  </pic:spPr>
                </pic:pic>
              </a:graphicData>
            </a:graphic>
          </wp:inline>
        </w:drawing>
      </w:r>
    </w:p>
    <w:p w:rsidR="00E51983" w:rsidRDefault="00E51983" w:rsidP="00E51983">
      <w:pPr>
        <w:pStyle w:val="Listenabsatz"/>
        <w:ind w:left="360"/>
        <w:rPr>
          <w:lang w:val="de-DE"/>
        </w:rPr>
      </w:pPr>
    </w:p>
    <w:p w:rsidR="00E15531" w:rsidRPr="00E10E23" w:rsidRDefault="00E15531" w:rsidP="00E15531">
      <w:pPr>
        <w:pStyle w:val="Listenabsatz"/>
        <w:numPr>
          <w:ilvl w:val="0"/>
          <w:numId w:val="14"/>
        </w:numPr>
        <w:rPr>
          <w:lang w:val="de-DE"/>
        </w:rPr>
      </w:pPr>
      <w:r>
        <w:rPr>
          <w:lang w:val="de-DE"/>
        </w:rPr>
        <w:t xml:space="preserve">Drücken Sie auf das </w:t>
      </w:r>
      <w:r>
        <w:rPr>
          <w:noProof/>
          <w:lang w:val="de-DE" w:eastAsia="de-DE"/>
        </w:rPr>
        <w:drawing>
          <wp:inline distT="0" distB="0" distL="0" distR="0" wp14:anchorId="56D075DC" wp14:editId="16465529">
            <wp:extent cx="657143" cy="247619"/>
            <wp:effectExtent l="0" t="0" r="0" b="635"/>
            <wp:docPr id="31" name="Grafi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57143" cy="247619"/>
                    </a:xfrm>
                    <a:prstGeom prst="rect">
                      <a:avLst/>
                    </a:prstGeom>
                  </pic:spPr>
                </pic:pic>
              </a:graphicData>
            </a:graphic>
          </wp:inline>
        </w:drawing>
      </w:r>
      <w:r>
        <w:rPr>
          <w:lang w:val="de-DE"/>
        </w:rPr>
        <w:t xml:space="preserve"> Symbol. Es erscheint ein Fenster mit einer Vorlage:</w:t>
      </w:r>
    </w:p>
    <w:p w:rsidR="00E15531" w:rsidRPr="00E15531" w:rsidRDefault="00E15531" w:rsidP="00E15531">
      <w:pPr>
        <w:rPr>
          <w:lang w:val="de-DE"/>
        </w:rPr>
      </w:pPr>
    </w:p>
    <w:p w:rsidR="00E05C34" w:rsidRDefault="00E05C34" w:rsidP="00414808">
      <w:pPr>
        <w:rPr>
          <w:lang w:val="de-DE"/>
        </w:rPr>
      </w:pPr>
    </w:p>
    <w:p w:rsidR="00E05C34" w:rsidRDefault="00E05C34" w:rsidP="00E51983">
      <w:pPr>
        <w:ind w:left="360"/>
        <w:rPr>
          <w:lang w:val="de-DE"/>
        </w:rPr>
      </w:pPr>
      <w:r>
        <w:rPr>
          <w:noProof/>
          <w:lang w:val="de-DE" w:eastAsia="de-DE"/>
        </w:rPr>
        <w:lastRenderedPageBreak/>
        <w:drawing>
          <wp:inline distT="0" distB="0" distL="0" distR="0" wp14:anchorId="233DD060" wp14:editId="156FBB7C">
            <wp:extent cx="5695238" cy="5228571"/>
            <wp:effectExtent l="0" t="0" r="1270" b="0"/>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695238" cy="5228571"/>
                    </a:xfrm>
                    <a:prstGeom prst="rect">
                      <a:avLst/>
                    </a:prstGeom>
                  </pic:spPr>
                </pic:pic>
              </a:graphicData>
            </a:graphic>
          </wp:inline>
        </w:drawing>
      </w:r>
    </w:p>
    <w:p w:rsidR="00E15531" w:rsidRDefault="00E15531" w:rsidP="00E15531">
      <w:pPr>
        <w:pStyle w:val="Listenabsatz"/>
        <w:numPr>
          <w:ilvl w:val="0"/>
          <w:numId w:val="14"/>
        </w:numPr>
        <w:rPr>
          <w:lang w:val="de-DE"/>
        </w:rPr>
      </w:pPr>
      <w:bookmarkStart w:id="6" w:name="_Hlk399338742"/>
      <w:r>
        <w:rPr>
          <w:lang w:val="de-DE"/>
        </w:rPr>
        <w:t xml:space="preserve">Schreiben Sie eine E-Mail an die angegebene Adresse und fordern Sie einen auf Ihre Installation spezifisch generierten Lizenzschlüssel an. Diesen erhalten Sie innerhalb kurzer Zeit ebenfalls per E-Mail von HomeCockpit. </w:t>
      </w:r>
    </w:p>
    <w:p w:rsidR="00E15531" w:rsidRDefault="00E15531" w:rsidP="00E15531">
      <w:pPr>
        <w:pStyle w:val="Listenabsatz"/>
        <w:ind w:left="360"/>
        <w:rPr>
          <w:lang w:val="de-DE"/>
        </w:rPr>
      </w:pPr>
      <w:r>
        <w:rPr>
          <w:lang w:val="de-DE"/>
        </w:rPr>
        <w:t xml:space="preserve">Auskünfte und Preise erhalten Sie auf unserer Webseite unter </w:t>
      </w:r>
      <w:hyperlink r:id="rId30" w:history="1">
        <w:r w:rsidRPr="00C644B4">
          <w:rPr>
            <w:rStyle w:val="Hyperlink"/>
            <w:lang w:val="de-DE"/>
          </w:rPr>
          <w:t>www.home-cockpit.de</w:t>
        </w:r>
      </w:hyperlink>
      <w:r>
        <w:rPr>
          <w:lang w:val="de-DE"/>
        </w:rPr>
        <w:t xml:space="preserve"> oder telefonisch unter 08095/873373-0.</w:t>
      </w:r>
    </w:p>
    <w:p w:rsidR="00E15531" w:rsidRPr="00E15531" w:rsidRDefault="00E15531" w:rsidP="00E15531">
      <w:pPr>
        <w:pStyle w:val="Listenabsatz"/>
        <w:numPr>
          <w:ilvl w:val="0"/>
          <w:numId w:val="14"/>
        </w:numPr>
        <w:rPr>
          <w:lang w:val="de-DE"/>
        </w:rPr>
      </w:pPr>
      <w:r>
        <w:rPr>
          <w:lang w:val="de-DE"/>
        </w:rPr>
        <w:t>Geben Sie den erhaltenen Lizenzschlüssel in das Feld „License“ ein.</w:t>
      </w:r>
      <w:r w:rsidR="0043753F">
        <w:rPr>
          <w:lang w:val="de-DE"/>
        </w:rPr>
        <w:t xml:space="preserve"> Eine Rückmeldung erfolgt sofort:</w:t>
      </w:r>
    </w:p>
    <w:bookmarkEnd w:id="6"/>
    <w:p w:rsidR="0043753F" w:rsidRDefault="00E05C34" w:rsidP="004F486B">
      <w:pPr>
        <w:ind w:left="360"/>
        <w:rPr>
          <w:lang w:val="de-DE"/>
        </w:rPr>
      </w:pPr>
      <w:r>
        <w:rPr>
          <w:noProof/>
          <w:lang w:val="de-DE" w:eastAsia="de-DE"/>
        </w:rPr>
        <w:drawing>
          <wp:inline distT="0" distB="0" distL="0" distR="0" wp14:anchorId="7A7837E5" wp14:editId="710540B4">
            <wp:extent cx="2762250" cy="2118369"/>
            <wp:effectExtent l="0" t="0" r="0" b="0"/>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767484" cy="2122383"/>
                    </a:xfrm>
                    <a:prstGeom prst="rect">
                      <a:avLst/>
                    </a:prstGeom>
                  </pic:spPr>
                </pic:pic>
              </a:graphicData>
            </a:graphic>
          </wp:inline>
        </w:drawing>
      </w:r>
      <w:r w:rsidR="0043753F">
        <w:rPr>
          <w:lang w:val="de-DE"/>
        </w:rPr>
        <w:t xml:space="preserve">oder </w:t>
      </w:r>
      <w:r w:rsidR="0043753F">
        <w:rPr>
          <w:noProof/>
          <w:lang w:val="de-DE" w:eastAsia="de-DE"/>
        </w:rPr>
        <w:drawing>
          <wp:inline distT="0" distB="0" distL="0" distR="0" wp14:anchorId="7190249C" wp14:editId="41D9722D">
            <wp:extent cx="2777305" cy="2123440"/>
            <wp:effectExtent l="0" t="0" r="4445" b="0"/>
            <wp:docPr id="27" name="Grafi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791620" cy="2134385"/>
                    </a:xfrm>
                    <a:prstGeom prst="rect">
                      <a:avLst/>
                    </a:prstGeom>
                  </pic:spPr>
                </pic:pic>
              </a:graphicData>
            </a:graphic>
          </wp:inline>
        </w:drawing>
      </w:r>
    </w:p>
    <w:p w:rsidR="0043753F" w:rsidRDefault="0043753F" w:rsidP="00414808">
      <w:pPr>
        <w:rPr>
          <w:lang w:val="de-DE"/>
        </w:rPr>
      </w:pPr>
    </w:p>
    <w:p w:rsidR="0043753F" w:rsidRDefault="0043753F" w:rsidP="0043753F">
      <w:pPr>
        <w:pStyle w:val="Listenabsatz"/>
        <w:ind w:left="360"/>
        <w:rPr>
          <w:lang w:val="de-DE"/>
        </w:rPr>
      </w:pPr>
    </w:p>
    <w:p w:rsidR="0043753F" w:rsidRPr="0043753F" w:rsidRDefault="0043753F" w:rsidP="0043753F">
      <w:pPr>
        <w:pStyle w:val="Listenabsatz"/>
        <w:numPr>
          <w:ilvl w:val="0"/>
          <w:numId w:val="14"/>
        </w:numPr>
        <w:rPr>
          <w:lang w:val="de-DE"/>
        </w:rPr>
      </w:pPr>
      <w:r>
        <w:rPr>
          <w:lang w:val="de-DE"/>
        </w:rPr>
        <w:t>Bestätigen Sie mit „ok“. Ihr Produkt ist nun freigeschaltet.</w:t>
      </w:r>
    </w:p>
    <w:p w:rsidR="00E05C34" w:rsidRDefault="00E05C34" w:rsidP="004F486B">
      <w:pPr>
        <w:ind w:left="360"/>
        <w:rPr>
          <w:lang w:val="de-DE"/>
        </w:rPr>
      </w:pPr>
      <w:r>
        <w:rPr>
          <w:lang w:val="de-DE"/>
        </w:rPr>
        <w:t xml:space="preserve"> </w:t>
      </w:r>
      <w:r>
        <w:rPr>
          <w:noProof/>
          <w:lang w:val="de-DE" w:eastAsia="de-DE"/>
        </w:rPr>
        <w:drawing>
          <wp:inline distT="0" distB="0" distL="0" distR="0" wp14:anchorId="4DFE0BC7" wp14:editId="2616AC8F">
            <wp:extent cx="2562225" cy="2118933"/>
            <wp:effectExtent l="0" t="0" r="0" b="0"/>
            <wp:docPr id="26" name="Grafi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573766" cy="2128478"/>
                    </a:xfrm>
                    <a:prstGeom prst="rect">
                      <a:avLst/>
                    </a:prstGeom>
                  </pic:spPr>
                </pic:pic>
              </a:graphicData>
            </a:graphic>
          </wp:inline>
        </w:drawing>
      </w:r>
    </w:p>
    <w:p w:rsidR="0043753F" w:rsidRDefault="0043753F" w:rsidP="00414808">
      <w:pPr>
        <w:rPr>
          <w:lang w:val="de-DE"/>
        </w:rPr>
      </w:pPr>
      <w:r>
        <w:rPr>
          <w:lang w:val="de-DE"/>
        </w:rPr>
        <w:tab/>
      </w:r>
    </w:p>
    <w:p w:rsidR="0043753F" w:rsidRDefault="0043753F" w:rsidP="0043753F">
      <w:pPr>
        <w:rPr>
          <w:lang w:val="de-DE"/>
        </w:rPr>
      </w:pPr>
      <w:r>
        <w:rPr>
          <w:lang w:val="de-DE"/>
        </w:rPr>
        <w:br w:type="page"/>
      </w:r>
    </w:p>
    <w:p w:rsidR="00E05C34" w:rsidRDefault="00E51983" w:rsidP="00E51983">
      <w:pPr>
        <w:pStyle w:val="berschrift1"/>
        <w:rPr>
          <w:lang w:val="de-DE"/>
        </w:rPr>
      </w:pPr>
      <w:bookmarkStart w:id="7" w:name="_Ref411436922"/>
      <w:bookmarkStart w:id="8" w:name="_Toc411440337"/>
      <w:r>
        <w:rPr>
          <w:lang w:val="de-DE"/>
        </w:rPr>
        <w:lastRenderedPageBreak/>
        <w:t>Update der Software</w:t>
      </w:r>
      <w:bookmarkEnd w:id="7"/>
      <w:bookmarkEnd w:id="8"/>
    </w:p>
    <w:p w:rsidR="00E05C34" w:rsidRDefault="00E51983" w:rsidP="00E51983">
      <w:pPr>
        <w:pStyle w:val="Listenabsatz"/>
        <w:numPr>
          <w:ilvl w:val="0"/>
          <w:numId w:val="14"/>
        </w:numPr>
        <w:rPr>
          <w:lang w:val="de-DE"/>
        </w:rPr>
      </w:pPr>
      <w:r>
        <w:rPr>
          <w:lang w:val="de-DE"/>
        </w:rPr>
        <w:t>Im Konfigurationsmenü im Menüpunkt „Update / License“</w:t>
      </w:r>
      <w:r w:rsidR="004C64B0">
        <w:rPr>
          <w:lang w:val="de-DE"/>
        </w:rPr>
        <w:t xml:space="preserve"> wird angezeigt, </w:t>
      </w:r>
      <w:r w:rsidR="007C67C0">
        <w:rPr>
          <w:lang w:val="de-DE"/>
        </w:rPr>
        <w:t>ob es eine neuere Version gibt. Falls dies der Fall ist, können Sie durch Drücken auf „Update Start“ den Update-Vorgang beginnen.</w:t>
      </w:r>
    </w:p>
    <w:p w:rsidR="004D5ED3" w:rsidRDefault="004D5ED3" w:rsidP="004D5ED3">
      <w:pPr>
        <w:pStyle w:val="Listenabsatz"/>
        <w:ind w:left="360"/>
        <w:rPr>
          <w:lang w:val="de-DE"/>
        </w:rPr>
      </w:pPr>
    </w:p>
    <w:p w:rsidR="007C67C0" w:rsidRPr="00E51983" w:rsidRDefault="007C67C0" w:rsidP="007C67C0">
      <w:pPr>
        <w:pStyle w:val="Listenabsatz"/>
        <w:ind w:left="360"/>
        <w:rPr>
          <w:lang w:val="de-DE"/>
        </w:rPr>
      </w:pPr>
      <w:r>
        <w:rPr>
          <w:lang w:val="de-DE"/>
        </w:rPr>
        <w:t>Das Programm schließt und öffnet sich danach automatisch.</w:t>
      </w:r>
    </w:p>
    <w:p w:rsidR="00BA1AC9" w:rsidRDefault="00BA1AC9" w:rsidP="00414808">
      <w:pPr>
        <w:rPr>
          <w:lang w:val="de-DE"/>
        </w:rPr>
      </w:pPr>
      <w:r>
        <w:rPr>
          <w:noProof/>
          <w:lang w:val="de-DE" w:eastAsia="de-DE"/>
        </w:rPr>
        <w:drawing>
          <wp:inline distT="0" distB="0" distL="0" distR="0" wp14:anchorId="4EE6A691" wp14:editId="0190E07F">
            <wp:extent cx="3373906" cy="2514600"/>
            <wp:effectExtent l="0" t="0" r="0" b="0"/>
            <wp:docPr id="28"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386202" cy="2523764"/>
                    </a:xfrm>
                    <a:prstGeom prst="rect">
                      <a:avLst/>
                    </a:prstGeom>
                  </pic:spPr>
                </pic:pic>
              </a:graphicData>
            </a:graphic>
          </wp:inline>
        </w:drawing>
      </w:r>
      <w:r w:rsidR="004C64B0">
        <w:rPr>
          <w:lang w:val="de-DE"/>
        </w:rPr>
        <w:t xml:space="preserve">   </w:t>
      </w:r>
      <w:r w:rsidR="00097068">
        <w:rPr>
          <w:lang w:val="de-DE"/>
        </w:rPr>
        <w:t xml:space="preserve"> </w:t>
      </w:r>
      <w:r w:rsidR="00097068">
        <w:rPr>
          <w:noProof/>
          <w:lang w:val="de-DE" w:eastAsia="de-DE"/>
        </w:rPr>
        <w:drawing>
          <wp:inline distT="0" distB="0" distL="0" distR="0" wp14:anchorId="2E01171E" wp14:editId="7AE0AF77">
            <wp:extent cx="3357402" cy="2504440"/>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364026" cy="2509381"/>
                    </a:xfrm>
                    <a:prstGeom prst="rect">
                      <a:avLst/>
                    </a:prstGeom>
                  </pic:spPr>
                </pic:pic>
              </a:graphicData>
            </a:graphic>
          </wp:inline>
        </w:drawing>
      </w:r>
    </w:p>
    <w:p w:rsidR="007120CE" w:rsidRDefault="007120CE" w:rsidP="00414808">
      <w:pPr>
        <w:rPr>
          <w:lang w:val="de-DE"/>
        </w:rPr>
      </w:pPr>
    </w:p>
    <w:p w:rsidR="007120CE" w:rsidRDefault="007120CE" w:rsidP="00414808">
      <w:pPr>
        <w:rPr>
          <w:lang w:val="de-DE"/>
        </w:rPr>
      </w:pPr>
      <w:r>
        <w:rPr>
          <w:lang w:val="de-DE"/>
        </w:rPr>
        <w:tab/>
      </w:r>
    </w:p>
    <w:p w:rsidR="007120CE" w:rsidRDefault="007120CE" w:rsidP="007120CE">
      <w:pPr>
        <w:rPr>
          <w:lang w:val="de-DE"/>
        </w:rPr>
      </w:pPr>
      <w:r>
        <w:rPr>
          <w:lang w:val="de-DE"/>
        </w:rPr>
        <w:br w:type="page"/>
      </w:r>
    </w:p>
    <w:p w:rsidR="007120CE" w:rsidRDefault="007120CE" w:rsidP="007120CE">
      <w:pPr>
        <w:pStyle w:val="berschrift1"/>
        <w:rPr>
          <w:lang w:val="de-DE"/>
        </w:rPr>
      </w:pPr>
      <w:bookmarkStart w:id="9" w:name="_Toc411440338"/>
      <w:r>
        <w:rPr>
          <w:lang w:val="de-DE"/>
        </w:rPr>
        <w:lastRenderedPageBreak/>
        <w:t>Navigation</w:t>
      </w:r>
      <w:bookmarkEnd w:id="9"/>
    </w:p>
    <w:p w:rsidR="007120CE" w:rsidRDefault="007D6B97" w:rsidP="007120CE">
      <w:pPr>
        <w:rPr>
          <w:lang w:val="de-DE"/>
        </w:rPr>
      </w:pPr>
      <w:r>
        <w:rPr>
          <w:lang w:val="de-DE"/>
        </w:rPr>
        <w:t>Der Menüpunkt „Navigation“ im Konfigurationsmenü dient zum Einfügen und Editieren der Schaltflächen, die unten in der Navigationsleiste aufgebaut werden.</w:t>
      </w:r>
    </w:p>
    <w:p w:rsidR="007120CE" w:rsidRDefault="00CB1999" w:rsidP="007120CE">
      <w:pPr>
        <w:rPr>
          <w:lang w:val="de-DE"/>
        </w:rPr>
      </w:pPr>
      <w:r>
        <w:rPr>
          <w:noProof/>
          <w:lang w:val="de-DE" w:eastAsia="de-DE"/>
        </w:rPr>
        <w:drawing>
          <wp:inline distT="0" distB="0" distL="0" distR="0" wp14:anchorId="28678AA3" wp14:editId="6133B62F">
            <wp:extent cx="5667375" cy="5215991"/>
            <wp:effectExtent l="0" t="0" r="0" b="3810"/>
            <wp:docPr id="71" name="Grafik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671154" cy="5219469"/>
                    </a:xfrm>
                    <a:prstGeom prst="rect">
                      <a:avLst/>
                    </a:prstGeom>
                  </pic:spPr>
                </pic:pic>
              </a:graphicData>
            </a:graphic>
          </wp:inline>
        </w:drawing>
      </w:r>
    </w:p>
    <w:p w:rsidR="00F4702B" w:rsidRDefault="00F4702B" w:rsidP="00F4702B">
      <w:pPr>
        <w:pStyle w:val="Listenabsatz"/>
        <w:ind w:left="360"/>
        <w:rPr>
          <w:lang w:val="de-DE"/>
        </w:rPr>
      </w:pPr>
    </w:p>
    <w:p w:rsidR="007D6B97" w:rsidRDefault="007D6B97" w:rsidP="007D6B97">
      <w:pPr>
        <w:pStyle w:val="Listenabsatz"/>
        <w:numPr>
          <w:ilvl w:val="0"/>
          <w:numId w:val="14"/>
        </w:numPr>
        <w:rPr>
          <w:lang w:val="de-DE"/>
        </w:rPr>
      </w:pPr>
      <w:r>
        <w:rPr>
          <w:lang w:val="de-DE"/>
        </w:rPr>
        <w:t xml:space="preserve">Zum Erstellen einer neuen Schaltfläche auf  </w:t>
      </w:r>
      <w:r>
        <w:rPr>
          <w:noProof/>
          <w:lang w:val="de-DE" w:eastAsia="de-DE"/>
        </w:rPr>
        <w:drawing>
          <wp:inline distT="0" distB="0" distL="0" distR="0" wp14:anchorId="2D0258C2" wp14:editId="4E13D8ED">
            <wp:extent cx="676190" cy="295238"/>
            <wp:effectExtent l="0" t="0" r="0" b="0"/>
            <wp:docPr id="32" name="Grafi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76190" cy="295238"/>
                    </a:xfrm>
                    <a:prstGeom prst="rect">
                      <a:avLst/>
                    </a:prstGeom>
                  </pic:spPr>
                </pic:pic>
              </a:graphicData>
            </a:graphic>
          </wp:inline>
        </w:drawing>
      </w:r>
      <w:r>
        <w:rPr>
          <w:lang w:val="de-DE"/>
        </w:rPr>
        <w:t xml:space="preserve"> drücken. </w:t>
      </w:r>
    </w:p>
    <w:p w:rsidR="00F4702B" w:rsidRDefault="00F4702B" w:rsidP="007D6B97">
      <w:pPr>
        <w:pStyle w:val="Listenabsatz"/>
        <w:ind w:left="360"/>
        <w:rPr>
          <w:lang w:val="de-DE"/>
        </w:rPr>
      </w:pPr>
    </w:p>
    <w:p w:rsidR="00F4702B" w:rsidRDefault="00F4702B" w:rsidP="007D6B97">
      <w:pPr>
        <w:pStyle w:val="Listenabsatz"/>
        <w:ind w:left="360"/>
        <w:rPr>
          <w:lang w:val="de-DE"/>
        </w:rPr>
      </w:pPr>
    </w:p>
    <w:p w:rsidR="00F4702B" w:rsidRDefault="00F4702B" w:rsidP="007D6B97">
      <w:pPr>
        <w:pStyle w:val="Listenabsatz"/>
        <w:ind w:left="360"/>
        <w:rPr>
          <w:lang w:val="de-DE"/>
        </w:rPr>
      </w:pPr>
    </w:p>
    <w:p w:rsidR="007120CE" w:rsidRDefault="00F4702B" w:rsidP="007D6B97">
      <w:pPr>
        <w:pStyle w:val="Listenabsatz"/>
        <w:ind w:left="360"/>
        <w:rPr>
          <w:lang w:val="de-DE"/>
        </w:rPr>
      </w:pPr>
      <w:r>
        <w:rPr>
          <w:lang w:val="de-DE"/>
        </w:rPr>
        <w:t>Darunter erscheinen zwei Bereiche, ‚Button‘ und ‚</w:t>
      </w:r>
      <w:r w:rsidR="00CB1999">
        <w:rPr>
          <w:lang w:val="de-DE"/>
        </w:rPr>
        <w:t>App</w:t>
      </w:r>
      <w:r>
        <w:rPr>
          <w:lang w:val="de-DE"/>
        </w:rPr>
        <w:t xml:space="preserve">‘ </w:t>
      </w:r>
    </w:p>
    <w:p w:rsidR="00F4702B" w:rsidRDefault="00F4702B" w:rsidP="007D6B97">
      <w:pPr>
        <w:pStyle w:val="Listenabsatz"/>
        <w:ind w:left="360"/>
        <w:rPr>
          <w:lang w:val="de-DE"/>
        </w:rPr>
      </w:pPr>
    </w:p>
    <w:p w:rsidR="00CB1999" w:rsidRDefault="00CB1999" w:rsidP="007D6B97">
      <w:pPr>
        <w:pStyle w:val="Listenabsatz"/>
        <w:ind w:left="360"/>
        <w:rPr>
          <w:lang w:val="de-DE"/>
        </w:rPr>
      </w:pPr>
    </w:p>
    <w:p w:rsidR="00CB1999" w:rsidRDefault="00CB1999" w:rsidP="007D6B97">
      <w:pPr>
        <w:pStyle w:val="Listenabsatz"/>
        <w:ind w:left="360"/>
        <w:rPr>
          <w:lang w:val="de-DE"/>
        </w:rPr>
      </w:pPr>
    </w:p>
    <w:p w:rsidR="00CB1999" w:rsidRDefault="00CB1999" w:rsidP="007D6B97">
      <w:pPr>
        <w:pStyle w:val="Listenabsatz"/>
        <w:ind w:left="360"/>
        <w:rPr>
          <w:lang w:val="de-DE"/>
        </w:rPr>
      </w:pPr>
    </w:p>
    <w:p w:rsidR="00CB1999" w:rsidRDefault="00CB1999" w:rsidP="007D6B97">
      <w:pPr>
        <w:pStyle w:val="Listenabsatz"/>
        <w:ind w:left="360"/>
        <w:rPr>
          <w:lang w:val="de-DE"/>
        </w:rPr>
      </w:pPr>
    </w:p>
    <w:p w:rsidR="00CB1999" w:rsidRDefault="00CB1999" w:rsidP="007D6B97">
      <w:pPr>
        <w:pStyle w:val="Listenabsatz"/>
        <w:ind w:left="360"/>
        <w:rPr>
          <w:lang w:val="de-DE"/>
        </w:rPr>
      </w:pPr>
    </w:p>
    <w:p w:rsidR="00CB1999" w:rsidRDefault="00CB1999" w:rsidP="007D6B97">
      <w:pPr>
        <w:pStyle w:val="Listenabsatz"/>
        <w:ind w:left="360"/>
        <w:rPr>
          <w:lang w:val="de-DE"/>
        </w:rPr>
      </w:pPr>
    </w:p>
    <w:p w:rsidR="00CB1999" w:rsidRDefault="00CB1999" w:rsidP="007D6B97">
      <w:pPr>
        <w:pStyle w:val="Listenabsatz"/>
        <w:ind w:left="360"/>
        <w:rPr>
          <w:lang w:val="de-DE"/>
        </w:rPr>
      </w:pPr>
    </w:p>
    <w:p w:rsidR="00F4702B" w:rsidRDefault="00F4702B" w:rsidP="007D6B97">
      <w:pPr>
        <w:pStyle w:val="Listenabsatz"/>
        <w:ind w:left="360"/>
        <w:rPr>
          <w:lang w:val="de-DE"/>
        </w:rPr>
      </w:pPr>
      <w:r>
        <w:rPr>
          <w:lang w:val="de-DE"/>
        </w:rPr>
        <w:t>Bereich Button:</w:t>
      </w:r>
    </w:p>
    <w:p w:rsidR="00F4702B" w:rsidRDefault="00F4702B" w:rsidP="007D6B97">
      <w:pPr>
        <w:pStyle w:val="Listenabsatz"/>
        <w:ind w:left="360"/>
        <w:rPr>
          <w:lang w:val="de-DE"/>
        </w:rPr>
      </w:pPr>
    </w:p>
    <w:p w:rsidR="00F4702B" w:rsidRDefault="00CB1999" w:rsidP="00F4702B">
      <w:pPr>
        <w:pStyle w:val="Listenabsatz"/>
        <w:ind w:left="360"/>
        <w:rPr>
          <w:lang w:val="de-DE"/>
        </w:rPr>
      </w:pPr>
      <w:r>
        <w:rPr>
          <w:noProof/>
          <w:lang w:val="de-DE" w:eastAsia="de-DE"/>
        </w:rPr>
        <w:drawing>
          <wp:inline distT="0" distB="0" distL="0" distR="0" wp14:anchorId="31BE4C7F" wp14:editId="01A52FD0">
            <wp:extent cx="3606689" cy="1762125"/>
            <wp:effectExtent l="0" t="0" r="0" b="0"/>
            <wp:docPr id="82" name="Grafik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612443" cy="1764936"/>
                    </a:xfrm>
                    <a:prstGeom prst="rect">
                      <a:avLst/>
                    </a:prstGeom>
                  </pic:spPr>
                </pic:pic>
              </a:graphicData>
            </a:graphic>
          </wp:inline>
        </w:drawing>
      </w:r>
    </w:p>
    <w:p w:rsidR="00F4702B" w:rsidRDefault="00F4702B" w:rsidP="00F4702B">
      <w:pPr>
        <w:pStyle w:val="Listenabsatz"/>
        <w:ind w:left="360"/>
        <w:rPr>
          <w:lang w:val="de-DE"/>
        </w:rPr>
      </w:pPr>
    </w:p>
    <w:p w:rsidR="00F4702B" w:rsidRDefault="00F4702B" w:rsidP="00F4702B">
      <w:pPr>
        <w:pStyle w:val="Listenabsatz"/>
        <w:numPr>
          <w:ilvl w:val="0"/>
          <w:numId w:val="14"/>
        </w:numPr>
        <w:rPr>
          <w:lang w:val="de-DE"/>
        </w:rPr>
      </w:pPr>
      <w:r>
        <w:rPr>
          <w:lang w:val="de-DE"/>
        </w:rPr>
        <w:t>Im Feld ‚Content‘ können Sie die Schaltfläche benennen</w:t>
      </w:r>
    </w:p>
    <w:p w:rsidR="00F4702B" w:rsidRDefault="00F4702B" w:rsidP="00F4702B">
      <w:pPr>
        <w:pStyle w:val="Listenabsatz"/>
        <w:numPr>
          <w:ilvl w:val="0"/>
          <w:numId w:val="14"/>
        </w:numPr>
        <w:rPr>
          <w:lang w:val="de-DE"/>
        </w:rPr>
      </w:pPr>
      <w:r>
        <w:rPr>
          <w:lang w:val="de-DE"/>
        </w:rPr>
        <w:t>Optional können Sie ein Passwort setzen, das beim Aufruf der Schaltfläche abgefragt werden soll (‚Password‘)</w:t>
      </w:r>
    </w:p>
    <w:p w:rsidR="00F4702B" w:rsidRDefault="00F4702B" w:rsidP="00F4702B">
      <w:pPr>
        <w:pStyle w:val="Listenabsatz"/>
        <w:numPr>
          <w:ilvl w:val="0"/>
          <w:numId w:val="14"/>
        </w:numPr>
        <w:rPr>
          <w:lang w:val="de-DE"/>
        </w:rPr>
      </w:pPr>
      <w:r>
        <w:rPr>
          <w:lang w:val="de-DE"/>
        </w:rPr>
        <w:t>Der Schaltfläche kann optional ein Bild zugeordnet werden (‚Picture‘)</w:t>
      </w:r>
    </w:p>
    <w:p w:rsidR="00F4702B" w:rsidRDefault="00F4702B" w:rsidP="00F4702B">
      <w:pPr>
        <w:pStyle w:val="Listenabsatz"/>
        <w:ind w:left="360"/>
        <w:rPr>
          <w:lang w:val="de-DE"/>
        </w:rPr>
      </w:pPr>
    </w:p>
    <w:p w:rsidR="00F4702B" w:rsidRPr="00924923" w:rsidRDefault="00924923" w:rsidP="00F4702B">
      <w:pPr>
        <w:pStyle w:val="Listenabsatz"/>
        <w:numPr>
          <w:ilvl w:val="0"/>
          <w:numId w:val="14"/>
        </w:numPr>
        <w:rPr>
          <w:lang w:val="de-DE"/>
        </w:rPr>
      </w:pPr>
      <w:r>
        <w:rPr>
          <w:lang w:val="de-DE"/>
        </w:rPr>
        <w:t xml:space="preserve">Wenn ‚Foreground App‘ aktiv ist, wird diese Anwendung jedem beim Start der Navigationssoftware in den Vordergrund geholt. </w:t>
      </w:r>
      <w:r w:rsidRPr="00924923">
        <w:rPr>
          <w:b/>
          <w:i/>
          <w:lang w:val="de-DE"/>
        </w:rPr>
        <w:t>Hinweis: ‚Foreground App‘ kann immer nur einmal gesetzt sein.</w:t>
      </w:r>
    </w:p>
    <w:p w:rsidR="00924923" w:rsidRDefault="00924923" w:rsidP="00924923">
      <w:pPr>
        <w:pStyle w:val="Listenabsatz"/>
        <w:numPr>
          <w:ilvl w:val="0"/>
          <w:numId w:val="14"/>
        </w:numPr>
        <w:rPr>
          <w:lang w:val="de-DE"/>
        </w:rPr>
      </w:pPr>
      <w:r>
        <w:rPr>
          <w:lang w:val="de-DE"/>
        </w:rPr>
        <w:t>Setzen Sie ‚Navi AutoHide‘, wenn die Navigationsleiste zur Seite gefahren werden soll, weil Sie sonst evtl. Bereiche der Anwendung überdecken würde.</w:t>
      </w:r>
    </w:p>
    <w:p w:rsidR="006C30C6" w:rsidRDefault="006C30C6" w:rsidP="00924923">
      <w:pPr>
        <w:pStyle w:val="Listenabsatz"/>
        <w:numPr>
          <w:ilvl w:val="0"/>
          <w:numId w:val="14"/>
        </w:numPr>
        <w:rPr>
          <w:lang w:val="de-DE"/>
        </w:rPr>
      </w:pPr>
      <w:r>
        <w:rPr>
          <w:lang w:val="de-DE"/>
        </w:rPr>
        <w:t>‚Network‘ beinhaltet Einstellungen zur UDP-S</w:t>
      </w:r>
      <w:r w:rsidR="00764AA1">
        <w:rPr>
          <w:lang w:val="de-DE"/>
        </w:rPr>
        <w:t xml:space="preserve">teuerung, siehe hierzu Punkt </w:t>
      </w:r>
      <w:r w:rsidR="00764AA1">
        <w:rPr>
          <w:lang w:val="de-DE"/>
        </w:rPr>
        <w:fldChar w:fldCharType="begin"/>
      </w:r>
      <w:r w:rsidR="00764AA1">
        <w:rPr>
          <w:lang w:val="de-DE"/>
        </w:rPr>
        <w:instrText xml:space="preserve"> REF _Ref405376521 \r \h </w:instrText>
      </w:r>
      <w:r w:rsidR="00764AA1">
        <w:rPr>
          <w:lang w:val="de-DE"/>
        </w:rPr>
      </w:r>
      <w:r w:rsidR="00764AA1">
        <w:rPr>
          <w:lang w:val="de-DE"/>
        </w:rPr>
        <w:fldChar w:fldCharType="separate"/>
      </w:r>
      <w:r w:rsidR="00C20570">
        <w:rPr>
          <w:lang w:val="de-DE"/>
        </w:rPr>
        <w:t>7.2</w:t>
      </w:r>
      <w:r w:rsidR="00764AA1">
        <w:rPr>
          <w:lang w:val="de-DE"/>
        </w:rPr>
        <w:fldChar w:fldCharType="end"/>
      </w:r>
    </w:p>
    <w:p w:rsidR="00CB1999" w:rsidRDefault="00CB1999" w:rsidP="00924923">
      <w:pPr>
        <w:pStyle w:val="Listenabsatz"/>
        <w:numPr>
          <w:ilvl w:val="0"/>
          <w:numId w:val="14"/>
        </w:numPr>
        <w:rPr>
          <w:lang w:val="de-DE"/>
        </w:rPr>
      </w:pPr>
      <w:r>
        <w:rPr>
          <w:lang w:val="de-DE"/>
        </w:rPr>
        <w:t>‚</w:t>
      </w:r>
      <w:r w:rsidR="003F3114">
        <w:rPr>
          <w:lang w:val="de-DE"/>
        </w:rPr>
        <w:t>c</w:t>
      </w:r>
      <w:r>
        <w:rPr>
          <w:lang w:val="de-DE"/>
        </w:rPr>
        <w:t>hange screen resolution‘ erlaubt Ihnen, die Bildschirmauflösung des ausgewählten Programms festzulegen; ändern Sie hierfür die Auflösung im Feld darüber:</w:t>
      </w:r>
    </w:p>
    <w:p w:rsidR="00CB1999" w:rsidRDefault="00CB1999" w:rsidP="00CB1999">
      <w:pPr>
        <w:pStyle w:val="Listenabsatz"/>
        <w:ind w:left="360"/>
        <w:rPr>
          <w:lang w:val="de-DE"/>
        </w:rPr>
      </w:pPr>
      <w:r>
        <w:rPr>
          <w:noProof/>
          <w:lang w:val="de-DE" w:eastAsia="de-DE"/>
        </w:rPr>
        <w:drawing>
          <wp:inline distT="0" distB="0" distL="0" distR="0" wp14:anchorId="6F14DFB8" wp14:editId="269A5C60">
            <wp:extent cx="1724025" cy="981075"/>
            <wp:effectExtent l="0" t="0" r="9525" b="9525"/>
            <wp:docPr id="100" name="Grafik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1724025" cy="981075"/>
                    </a:xfrm>
                    <a:prstGeom prst="rect">
                      <a:avLst/>
                    </a:prstGeom>
                  </pic:spPr>
                </pic:pic>
              </a:graphicData>
            </a:graphic>
          </wp:inline>
        </w:drawing>
      </w:r>
    </w:p>
    <w:p w:rsidR="00E62D19" w:rsidRDefault="00CB1999" w:rsidP="00E62D19">
      <w:pPr>
        <w:pStyle w:val="Listenabsatz"/>
        <w:ind w:left="360"/>
        <w:rPr>
          <w:lang w:val="de-DE"/>
        </w:rPr>
      </w:pPr>
      <w:r>
        <w:rPr>
          <w:lang w:val="de-DE"/>
        </w:rPr>
        <w:t>Die eingestellt Auflösung wird beim Button-Klick automatisch eingestellt, bei ‚Default‘ wird die native Bildschirmauflösung wiederhergestellt (Voreinstellung).</w:t>
      </w:r>
    </w:p>
    <w:p w:rsidR="00924923" w:rsidRDefault="0012105D" w:rsidP="00924923">
      <w:pPr>
        <w:ind w:left="360"/>
        <w:rPr>
          <w:lang w:val="de-DE"/>
        </w:rPr>
      </w:pPr>
      <w:r>
        <w:rPr>
          <w:lang w:val="de-DE"/>
        </w:rPr>
        <w:t>Bereich App</w:t>
      </w:r>
      <w:r w:rsidR="00924923">
        <w:rPr>
          <w:lang w:val="de-DE"/>
        </w:rPr>
        <w:t>:</w:t>
      </w:r>
    </w:p>
    <w:p w:rsidR="00924923" w:rsidRDefault="0012105D" w:rsidP="00924923">
      <w:pPr>
        <w:ind w:left="360"/>
        <w:rPr>
          <w:lang w:val="de-DE"/>
        </w:rPr>
      </w:pPr>
      <w:r>
        <w:rPr>
          <w:noProof/>
          <w:lang w:val="de-DE" w:eastAsia="de-DE"/>
        </w:rPr>
        <w:drawing>
          <wp:inline distT="0" distB="0" distL="0" distR="0" wp14:anchorId="6C635A5C" wp14:editId="3A8E6BBD">
            <wp:extent cx="3552381" cy="1876190"/>
            <wp:effectExtent l="0" t="0" r="0" b="0"/>
            <wp:docPr id="41" name="Grafi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552381" cy="1876190"/>
                    </a:xfrm>
                    <a:prstGeom prst="rect">
                      <a:avLst/>
                    </a:prstGeom>
                  </pic:spPr>
                </pic:pic>
              </a:graphicData>
            </a:graphic>
          </wp:inline>
        </w:drawing>
      </w:r>
    </w:p>
    <w:p w:rsidR="00E62D19" w:rsidRDefault="00E62D19" w:rsidP="00E62D19">
      <w:pPr>
        <w:pStyle w:val="Listenabsatz"/>
        <w:ind w:left="360"/>
        <w:rPr>
          <w:lang w:val="de-DE"/>
        </w:rPr>
      </w:pPr>
      <w:r>
        <w:rPr>
          <w:lang w:val="de-DE"/>
        </w:rPr>
        <w:lastRenderedPageBreak/>
        <w:t>Hier werden bis zu drei Programme ausgewählt, die beim Klick auf die Schaltfläche sequentiell gestartet werden. I.d.R. kommt man aber in den meisten Fällen mit einem Programm aus.</w:t>
      </w:r>
    </w:p>
    <w:p w:rsidR="00CB1999" w:rsidRDefault="00CB1999" w:rsidP="00E62D19">
      <w:pPr>
        <w:pStyle w:val="Listenabsatz"/>
        <w:ind w:left="360"/>
        <w:rPr>
          <w:lang w:val="de-DE"/>
        </w:rPr>
      </w:pPr>
    </w:p>
    <w:p w:rsidR="0012105D" w:rsidRDefault="0012105D" w:rsidP="0012105D">
      <w:pPr>
        <w:pStyle w:val="Listenabsatz"/>
        <w:numPr>
          <w:ilvl w:val="0"/>
          <w:numId w:val="14"/>
        </w:numPr>
        <w:rPr>
          <w:lang w:val="de-DE"/>
        </w:rPr>
      </w:pPr>
      <w:r>
        <w:rPr>
          <w:lang w:val="de-DE"/>
        </w:rPr>
        <w:t xml:space="preserve">Zur Einbindung einer Dialogic hc-Software-Komponente (z.B. hc-camviewer oder </w:t>
      </w:r>
      <w:r w:rsidR="00C91FE7">
        <w:rPr>
          <w:lang w:val="de-DE"/>
        </w:rPr>
        <w:t>hc-sipphone</w:t>
      </w:r>
      <w:r>
        <w:rPr>
          <w:lang w:val="de-DE"/>
        </w:rPr>
        <w:t xml:space="preserve">) die Schaltfläche </w:t>
      </w:r>
      <w:r>
        <w:rPr>
          <w:noProof/>
          <w:lang w:val="de-DE" w:eastAsia="de-DE"/>
        </w:rPr>
        <w:drawing>
          <wp:inline distT="0" distB="0" distL="0" distR="0" wp14:anchorId="04C8164B" wp14:editId="0B0BEC8D">
            <wp:extent cx="3209524" cy="333333"/>
            <wp:effectExtent l="0" t="0" r="0" b="0"/>
            <wp:docPr id="53" name="Grafi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209524" cy="333333"/>
                    </a:xfrm>
                    <a:prstGeom prst="rect">
                      <a:avLst/>
                    </a:prstGeom>
                  </pic:spPr>
                </pic:pic>
              </a:graphicData>
            </a:graphic>
          </wp:inline>
        </w:drawing>
      </w:r>
      <w:r>
        <w:rPr>
          <w:lang w:val="de-DE"/>
        </w:rPr>
        <w:t xml:space="preserve"> drücken, dann die gewünschte hc-App auswählen:</w:t>
      </w:r>
    </w:p>
    <w:p w:rsidR="0012105D" w:rsidRDefault="0012105D" w:rsidP="0012105D">
      <w:pPr>
        <w:pStyle w:val="Listenabsatz"/>
        <w:ind w:left="360"/>
        <w:rPr>
          <w:lang w:val="de-DE"/>
        </w:rPr>
      </w:pPr>
      <w:r>
        <w:rPr>
          <w:noProof/>
          <w:lang w:val="de-DE" w:eastAsia="de-DE"/>
        </w:rPr>
        <w:drawing>
          <wp:inline distT="0" distB="0" distL="0" distR="0" wp14:anchorId="637EA4A1" wp14:editId="0C7E924D">
            <wp:extent cx="2390476" cy="2352381"/>
            <wp:effectExtent l="0" t="0" r="0" b="0"/>
            <wp:docPr id="110" name="Grafik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2390476" cy="2352381"/>
                    </a:xfrm>
                    <a:prstGeom prst="rect">
                      <a:avLst/>
                    </a:prstGeom>
                  </pic:spPr>
                </pic:pic>
              </a:graphicData>
            </a:graphic>
          </wp:inline>
        </w:drawing>
      </w:r>
    </w:p>
    <w:p w:rsidR="0012105D" w:rsidRDefault="0012105D" w:rsidP="0012105D">
      <w:pPr>
        <w:pStyle w:val="Listenabsatz"/>
        <w:ind w:left="360"/>
        <w:rPr>
          <w:lang w:val="de-DE"/>
        </w:rPr>
      </w:pPr>
    </w:p>
    <w:p w:rsidR="00E62D19" w:rsidRDefault="0012105D" w:rsidP="00E62D19">
      <w:pPr>
        <w:pStyle w:val="Listenabsatz"/>
        <w:numPr>
          <w:ilvl w:val="0"/>
          <w:numId w:val="14"/>
        </w:numPr>
        <w:rPr>
          <w:lang w:val="de-DE"/>
        </w:rPr>
      </w:pPr>
      <w:r>
        <w:rPr>
          <w:lang w:val="de-DE"/>
        </w:rPr>
        <w:t>Die individuelle Programmauswahl</w:t>
      </w:r>
      <w:r w:rsidR="00E62D19">
        <w:rPr>
          <w:lang w:val="de-DE"/>
        </w:rPr>
        <w:t xml:space="preserve"> startet durch Klicken auf </w:t>
      </w:r>
      <w:r w:rsidR="00E62D19">
        <w:rPr>
          <w:noProof/>
          <w:lang w:val="de-DE" w:eastAsia="de-DE"/>
        </w:rPr>
        <w:drawing>
          <wp:inline distT="0" distB="0" distL="0" distR="0" wp14:anchorId="6EBF5755" wp14:editId="3D863D08">
            <wp:extent cx="714286" cy="333333"/>
            <wp:effectExtent l="0" t="0" r="0" b="0"/>
            <wp:docPr id="33" name="Grafi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714286" cy="333333"/>
                    </a:xfrm>
                    <a:prstGeom prst="rect">
                      <a:avLst/>
                    </a:prstGeom>
                  </pic:spPr>
                </pic:pic>
              </a:graphicData>
            </a:graphic>
          </wp:inline>
        </w:drawing>
      </w:r>
    </w:p>
    <w:p w:rsidR="00E62D19" w:rsidRDefault="001264A9" w:rsidP="00E62D19">
      <w:pPr>
        <w:pStyle w:val="Listenabsatz"/>
        <w:ind w:left="360"/>
        <w:rPr>
          <w:lang w:val="de-DE"/>
        </w:rPr>
      </w:pPr>
      <w:r>
        <w:rPr>
          <w:lang w:val="de-DE"/>
        </w:rPr>
        <w:t>Es wird ein Wizard gestartet, der Sie bei der Einbindung eines Programms in das hc-navigation-Menü unterstützt:</w:t>
      </w:r>
    </w:p>
    <w:p w:rsidR="00811FD0" w:rsidRDefault="00FD2466" w:rsidP="001264A9">
      <w:pPr>
        <w:rPr>
          <w:lang w:val="de-DE"/>
        </w:rPr>
      </w:pPr>
      <w:r>
        <w:rPr>
          <w:lang w:val="de-DE"/>
        </w:rPr>
        <w:t>Auto Setting</w:t>
      </w:r>
    </w:p>
    <w:p w:rsidR="00811FD0" w:rsidRDefault="00811FD0" w:rsidP="00E62D19">
      <w:pPr>
        <w:pStyle w:val="Listenabsatz"/>
        <w:ind w:left="360"/>
        <w:rPr>
          <w:lang w:val="de-DE"/>
        </w:rPr>
      </w:pPr>
      <w:r>
        <w:rPr>
          <w:noProof/>
          <w:lang w:val="de-DE" w:eastAsia="de-DE"/>
        </w:rPr>
        <w:drawing>
          <wp:inline distT="0" distB="0" distL="0" distR="0" wp14:anchorId="61E03E23" wp14:editId="72BCA392">
            <wp:extent cx="3809524" cy="3247619"/>
            <wp:effectExtent l="0" t="0" r="635" b="0"/>
            <wp:docPr id="34" name="Grafi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809524" cy="3247619"/>
                    </a:xfrm>
                    <a:prstGeom prst="rect">
                      <a:avLst/>
                    </a:prstGeom>
                  </pic:spPr>
                </pic:pic>
              </a:graphicData>
            </a:graphic>
          </wp:inline>
        </w:drawing>
      </w:r>
    </w:p>
    <w:p w:rsidR="00811FD0" w:rsidRDefault="00811FD0" w:rsidP="00E62D19">
      <w:pPr>
        <w:pStyle w:val="Listenabsatz"/>
        <w:ind w:left="360"/>
        <w:rPr>
          <w:lang w:val="de-DE"/>
        </w:rPr>
      </w:pPr>
    </w:p>
    <w:p w:rsidR="00811FD0" w:rsidRDefault="00811FD0" w:rsidP="00E62D19">
      <w:pPr>
        <w:pStyle w:val="Listenabsatz"/>
        <w:ind w:left="360"/>
        <w:rPr>
          <w:lang w:val="de-DE"/>
        </w:rPr>
      </w:pPr>
      <w:r>
        <w:rPr>
          <w:lang w:val="de-DE"/>
        </w:rPr>
        <w:t>Wählen Sie am besten zuerst</w:t>
      </w:r>
      <w:r w:rsidR="001264A9">
        <w:rPr>
          <w:lang w:val="de-DE"/>
        </w:rPr>
        <w:t xml:space="preserve"> einmal</w:t>
      </w:r>
      <w:r>
        <w:rPr>
          <w:lang w:val="de-DE"/>
        </w:rPr>
        <w:t xml:space="preserve"> ‚Auto Setting‘. Die meisten Applikationen </w:t>
      </w:r>
      <w:r w:rsidR="00FD60CC">
        <w:rPr>
          <w:lang w:val="de-DE"/>
        </w:rPr>
        <w:t>können damit eingebunden werden:</w:t>
      </w:r>
    </w:p>
    <w:p w:rsidR="00FD60CC" w:rsidRDefault="00FD60CC" w:rsidP="00E62D19">
      <w:pPr>
        <w:pStyle w:val="Listenabsatz"/>
        <w:ind w:left="360"/>
        <w:rPr>
          <w:lang w:val="de-DE"/>
        </w:rPr>
      </w:pPr>
    </w:p>
    <w:p w:rsidR="00FD60CC" w:rsidRDefault="00FD60CC" w:rsidP="00E62D19">
      <w:pPr>
        <w:pStyle w:val="Listenabsatz"/>
        <w:ind w:left="360"/>
        <w:rPr>
          <w:lang w:val="de-DE"/>
        </w:rPr>
      </w:pPr>
      <w:r>
        <w:rPr>
          <w:noProof/>
          <w:lang w:val="de-DE" w:eastAsia="de-DE"/>
        </w:rPr>
        <w:lastRenderedPageBreak/>
        <w:drawing>
          <wp:inline distT="0" distB="0" distL="0" distR="0" wp14:anchorId="49DC1698" wp14:editId="1B5B971E">
            <wp:extent cx="3809524" cy="3247619"/>
            <wp:effectExtent l="0" t="0" r="635" b="0"/>
            <wp:docPr id="3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809524" cy="3247619"/>
                    </a:xfrm>
                    <a:prstGeom prst="rect">
                      <a:avLst/>
                    </a:prstGeom>
                  </pic:spPr>
                </pic:pic>
              </a:graphicData>
            </a:graphic>
          </wp:inline>
        </w:drawing>
      </w:r>
    </w:p>
    <w:p w:rsidR="00FD60CC" w:rsidRDefault="00FD60CC" w:rsidP="00E62D19">
      <w:pPr>
        <w:pStyle w:val="Listenabsatz"/>
        <w:ind w:left="360"/>
        <w:rPr>
          <w:lang w:val="de-DE"/>
        </w:rPr>
      </w:pPr>
    </w:p>
    <w:p w:rsidR="00FD60CC" w:rsidRDefault="00FD60CC" w:rsidP="00FD60CC">
      <w:pPr>
        <w:pStyle w:val="Listenabsatz"/>
        <w:numPr>
          <w:ilvl w:val="0"/>
          <w:numId w:val="14"/>
        </w:numPr>
        <w:rPr>
          <w:lang w:val="de-DE"/>
        </w:rPr>
      </w:pPr>
      <w:r>
        <w:rPr>
          <w:lang w:val="de-DE"/>
        </w:rPr>
        <w:t>Starten Sie nun (z.B. aus dem Windows-Startmenü) das gewünschte Programm</w:t>
      </w:r>
    </w:p>
    <w:p w:rsidR="00FD60CC" w:rsidRDefault="00FD60CC" w:rsidP="00FD60CC">
      <w:pPr>
        <w:pStyle w:val="Listenabsatz"/>
        <w:numPr>
          <w:ilvl w:val="0"/>
          <w:numId w:val="14"/>
        </w:numPr>
        <w:rPr>
          <w:lang w:val="de-DE"/>
        </w:rPr>
      </w:pPr>
      <w:r>
        <w:rPr>
          <w:lang w:val="de-DE"/>
        </w:rPr>
        <w:t>Positionieren Sie Ihr Programm oder vergrößern Sie es zum Vollbild. Das Wizard-Fenster</w:t>
      </w:r>
      <w:r w:rsidR="00C6149D">
        <w:rPr>
          <w:lang w:val="de-DE"/>
        </w:rPr>
        <w:t xml:space="preserve">, jetzt transparent dargestellt, </w:t>
      </w:r>
      <w:r>
        <w:rPr>
          <w:lang w:val="de-DE"/>
        </w:rPr>
        <w:t>zeigt Ihnen dabei ID, Fenstertitel, Position und einige weitere Informationen an. Sie können das Wizard-Fenster auch verschieben, um Ihr gewünschtes Programm besser sehen und positionieren zu können.</w:t>
      </w:r>
    </w:p>
    <w:p w:rsidR="00FD60CC" w:rsidRDefault="00FD60CC" w:rsidP="00FD60CC">
      <w:pPr>
        <w:pStyle w:val="Listenabsatz"/>
        <w:numPr>
          <w:ilvl w:val="0"/>
          <w:numId w:val="14"/>
        </w:numPr>
        <w:rPr>
          <w:lang w:val="de-DE"/>
        </w:rPr>
      </w:pPr>
      <w:r>
        <w:rPr>
          <w:lang w:val="de-DE"/>
        </w:rPr>
        <w:t xml:space="preserve">Wenn Sie zufrieden sind mit Ihren Programm-Parametern, drücken Sie auf </w:t>
      </w:r>
      <w:r>
        <w:rPr>
          <w:noProof/>
          <w:lang w:val="de-DE" w:eastAsia="de-DE"/>
        </w:rPr>
        <w:drawing>
          <wp:inline distT="0" distB="0" distL="0" distR="0" wp14:anchorId="23C121D5" wp14:editId="433BAA3E">
            <wp:extent cx="761905" cy="380952"/>
            <wp:effectExtent l="0" t="0" r="635" b="635"/>
            <wp:docPr id="36" name="Grafi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761905" cy="380952"/>
                    </a:xfrm>
                    <a:prstGeom prst="rect">
                      <a:avLst/>
                    </a:prstGeom>
                  </pic:spPr>
                </pic:pic>
              </a:graphicData>
            </a:graphic>
          </wp:inline>
        </w:drawing>
      </w:r>
    </w:p>
    <w:p w:rsidR="00A91066" w:rsidRDefault="00A91066" w:rsidP="00FD60CC">
      <w:pPr>
        <w:pStyle w:val="Listenabsatz"/>
        <w:ind w:left="360"/>
        <w:rPr>
          <w:lang w:val="de-DE"/>
        </w:rPr>
      </w:pPr>
      <w:r>
        <w:rPr>
          <w:lang w:val="de-DE"/>
        </w:rPr>
        <w:t xml:space="preserve">Ihr ausgewähltes Programm wird nun automatisch geschlossen und neu gestartet, die Navigationsleiste wird dabei kurz ausgeblendet. Es sollte mit den gleichen Fenster-Parametern starten, wie Sie es im vorherigen Schritt festgelegt haben. </w:t>
      </w:r>
    </w:p>
    <w:p w:rsidR="00FD60CC" w:rsidRDefault="00A91066" w:rsidP="00FD60CC">
      <w:pPr>
        <w:pStyle w:val="Listenabsatz"/>
        <w:ind w:left="360"/>
        <w:rPr>
          <w:lang w:val="de-DE"/>
        </w:rPr>
      </w:pPr>
      <w:r>
        <w:rPr>
          <w:lang w:val="de-DE"/>
        </w:rPr>
        <w:t xml:space="preserve">Wenn Sie damit zufrieden sind, bestätigen Sie bitte mit </w:t>
      </w:r>
      <w:r>
        <w:rPr>
          <w:noProof/>
          <w:lang w:val="de-DE" w:eastAsia="de-DE"/>
        </w:rPr>
        <w:drawing>
          <wp:inline distT="0" distB="0" distL="0" distR="0" wp14:anchorId="62FED966" wp14:editId="65E705D4">
            <wp:extent cx="761905" cy="380952"/>
            <wp:effectExtent l="0" t="0" r="635" b="635"/>
            <wp:docPr id="37" name="Grafi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761905" cy="380952"/>
                    </a:xfrm>
                    <a:prstGeom prst="rect">
                      <a:avLst/>
                    </a:prstGeom>
                  </pic:spPr>
                </pic:pic>
              </a:graphicData>
            </a:graphic>
          </wp:inline>
        </w:drawing>
      </w:r>
    </w:p>
    <w:p w:rsidR="00A91066" w:rsidRDefault="00A91066" w:rsidP="00FD60CC">
      <w:pPr>
        <w:pStyle w:val="Listenabsatz"/>
        <w:ind w:left="360"/>
        <w:rPr>
          <w:lang w:val="de-DE"/>
        </w:rPr>
      </w:pPr>
      <w:r>
        <w:rPr>
          <w:noProof/>
          <w:lang w:val="de-DE" w:eastAsia="de-DE"/>
        </w:rPr>
        <w:drawing>
          <wp:inline distT="0" distB="0" distL="0" distR="0" wp14:anchorId="6AD785CE" wp14:editId="69353056">
            <wp:extent cx="3272950" cy="2790190"/>
            <wp:effectExtent l="0" t="0" r="3810" b="0"/>
            <wp:docPr id="38" name="Grafi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274596" cy="2791593"/>
                    </a:xfrm>
                    <a:prstGeom prst="rect">
                      <a:avLst/>
                    </a:prstGeom>
                  </pic:spPr>
                </pic:pic>
              </a:graphicData>
            </a:graphic>
          </wp:inline>
        </w:drawing>
      </w:r>
    </w:p>
    <w:p w:rsidR="004C071A" w:rsidRDefault="004C071A" w:rsidP="00FD60CC">
      <w:pPr>
        <w:pStyle w:val="Listenabsatz"/>
        <w:ind w:left="360"/>
        <w:rPr>
          <w:lang w:val="de-DE"/>
        </w:rPr>
      </w:pPr>
    </w:p>
    <w:p w:rsidR="004C071A" w:rsidRDefault="004C071A" w:rsidP="00FD60CC">
      <w:pPr>
        <w:pStyle w:val="Listenabsatz"/>
        <w:ind w:left="360"/>
        <w:rPr>
          <w:lang w:val="de-DE"/>
        </w:rPr>
      </w:pPr>
      <w:r>
        <w:rPr>
          <w:lang w:val="de-DE"/>
        </w:rPr>
        <w:lastRenderedPageBreak/>
        <w:t>Das zu startende Programm ist nun für die Schaltfläche eingespeichert:</w:t>
      </w:r>
    </w:p>
    <w:p w:rsidR="004C071A" w:rsidRDefault="004C071A" w:rsidP="00FD60CC">
      <w:pPr>
        <w:pStyle w:val="Listenabsatz"/>
        <w:ind w:left="360"/>
        <w:rPr>
          <w:lang w:val="de-DE"/>
        </w:rPr>
      </w:pPr>
      <w:r>
        <w:rPr>
          <w:noProof/>
          <w:lang w:val="de-DE" w:eastAsia="de-DE"/>
        </w:rPr>
        <w:drawing>
          <wp:inline distT="0" distB="0" distL="0" distR="0" wp14:anchorId="388C40DD" wp14:editId="77A12E28">
            <wp:extent cx="3571429" cy="1647619"/>
            <wp:effectExtent l="0" t="0" r="0" b="0"/>
            <wp:docPr id="40" name="Grafi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571429" cy="1647619"/>
                    </a:xfrm>
                    <a:prstGeom prst="rect">
                      <a:avLst/>
                    </a:prstGeom>
                  </pic:spPr>
                </pic:pic>
              </a:graphicData>
            </a:graphic>
          </wp:inline>
        </w:drawing>
      </w:r>
    </w:p>
    <w:p w:rsidR="00D102EE" w:rsidRDefault="00D102EE" w:rsidP="00FD60CC">
      <w:pPr>
        <w:pStyle w:val="Listenabsatz"/>
        <w:ind w:left="360"/>
        <w:rPr>
          <w:lang w:val="de-DE"/>
        </w:rPr>
      </w:pPr>
    </w:p>
    <w:p w:rsidR="00FD2466" w:rsidRDefault="00FD2466" w:rsidP="00FD2466">
      <w:pPr>
        <w:pStyle w:val="berschrift2"/>
        <w:rPr>
          <w:lang w:val="de-DE"/>
        </w:rPr>
      </w:pPr>
      <w:bookmarkStart w:id="10" w:name="_Toc411440339"/>
      <w:r>
        <w:rPr>
          <w:lang w:val="de-DE"/>
        </w:rPr>
        <w:t>Manual Setting</w:t>
      </w:r>
      <w:bookmarkEnd w:id="10"/>
    </w:p>
    <w:p w:rsidR="004C071A" w:rsidRDefault="004C071A" w:rsidP="00FD60CC">
      <w:pPr>
        <w:pStyle w:val="Listenabsatz"/>
        <w:ind w:left="360"/>
        <w:rPr>
          <w:lang w:val="de-DE"/>
        </w:rPr>
      </w:pPr>
      <w:r>
        <w:rPr>
          <w:lang w:val="de-DE"/>
        </w:rPr>
        <w:t>Wenn Ihre Applikation nicht wie gewünscht erscheint, können Sie manuelle Änderungen an den Parametern durchführen. Die manuelle Anpassung wird auf den folgenden Seiten erklärt.</w:t>
      </w:r>
    </w:p>
    <w:p w:rsidR="004C071A" w:rsidRDefault="004C071A" w:rsidP="00FD60CC">
      <w:pPr>
        <w:pStyle w:val="Listenabsatz"/>
        <w:ind w:left="360"/>
        <w:rPr>
          <w:lang w:val="de-DE"/>
        </w:rPr>
      </w:pPr>
      <w:r>
        <w:rPr>
          <w:lang w:val="de-DE"/>
        </w:rPr>
        <w:t xml:space="preserve">Klicken Sie hierzu auf </w:t>
      </w:r>
      <w:r>
        <w:rPr>
          <w:noProof/>
          <w:lang w:val="de-DE" w:eastAsia="de-DE"/>
        </w:rPr>
        <w:drawing>
          <wp:inline distT="0" distB="0" distL="0" distR="0" wp14:anchorId="7D74A67E" wp14:editId="7F243A9D">
            <wp:extent cx="761905" cy="380952"/>
            <wp:effectExtent l="0" t="0" r="635" b="635"/>
            <wp:docPr id="39" name="Grafi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761905" cy="380952"/>
                    </a:xfrm>
                    <a:prstGeom prst="rect">
                      <a:avLst/>
                    </a:prstGeom>
                  </pic:spPr>
                </pic:pic>
              </a:graphicData>
            </a:graphic>
          </wp:inline>
        </w:drawing>
      </w:r>
    </w:p>
    <w:p w:rsidR="00C6149D" w:rsidRDefault="00C6149D" w:rsidP="00FD60CC">
      <w:pPr>
        <w:pStyle w:val="Listenabsatz"/>
        <w:ind w:left="360"/>
        <w:rPr>
          <w:lang w:val="de-DE"/>
        </w:rPr>
      </w:pPr>
    </w:p>
    <w:p w:rsidR="00C6149D" w:rsidRDefault="00CF6F09" w:rsidP="00FD60CC">
      <w:pPr>
        <w:pStyle w:val="Listenabsatz"/>
        <w:ind w:left="360"/>
        <w:rPr>
          <w:lang w:val="de-DE"/>
        </w:rPr>
      </w:pPr>
      <w:r>
        <w:rPr>
          <w:lang w:val="de-DE"/>
        </w:rPr>
        <w:t>Es werden nun die erweiterten Parameter angezeigt:</w:t>
      </w:r>
    </w:p>
    <w:p w:rsidR="00CF6F09" w:rsidRDefault="00CF6F09" w:rsidP="00CF6F09">
      <w:pPr>
        <w:pStyle w:val="Listenabsatz"/>
        <w:ind w:left="360"/>
        <w:jc w:val="both"/>
        <w:rPr>
          <w:lang w:val="de-DE"/>
        </w:rPr>
      </w:pPr>
      <w:r>
        <w:rPr>
          <w:noProof/>
          <w:lang w:val="de-DE" w:eastAsia="de-DE"/>
        </w:rPr>
        <w:drawing>
          <wp:inline distT="0" distB="0" distL="0" distR="0" wp14:anchorId="2BE98934" wp14:editId="39416695">
            <wp:extent cx="5314286" cy="4866667"/>
            <wp:effectExtent l="0" t="0" r="127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314286" cy="4866667"/>
                    </a:xfrm>
                    <a:prstGeom prst="rect">
                      <a:avLst/>
                    </a:prstGeom>
                  </pic:spPr>
                </pic:pic>
              </a:graphicData>
            </a:graphic>
          </wp:inline>
        </w:drawing>
      </w:r>
    </w:p>
    <w:p w:rsidR="00CF6F09" w:rsidRDefault="00CF6F09" w:rsidP="00CF6F09">
      <w:pPr>
        <w:pStyle w:val="Listenabsatz"/>
        <w:ind w:left="360"/>
        <w:jc w:val="both"/>
        <w:rPr>
          <w:lang w:val="de-DE"/>
        </w:rPr>
      </w:pPr>
    </w:p>
    <w:p w:rsidR="00082146" w:rsidRDefault="00082146" w:rsidP="00CF6F09">
      <w:pPr>
        <w:pStyle w:val="Listenabsatz"/>
        <w:ind w:left="360"/>
        <w:jc w:val="both"/>
        <w:rPr>
          <w:lang w:val="de-DE"/>
        </w:rPr>
      </w:pPr>
      <w:r>
        <w:rPr>
          <w:noProof/>
          <w:lang w:val="de-DE" w:eastAsia="de-DE"/>
        </w:rPr>
        <w:drawing>
          <wp:inline distT="0" distB="0" distL="0" distR="0" wp14:anchorId="1D09420A" wp14:editId="0737404B">
            <wp:extent cx="4628571" cy="952381"/>
            <wp:effectExtent l="0" t="0" r="635" b="635"/>
            <wp:docPr id="42" name="Grafi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628571" cy="952381"/>
                    </a:xfrm>
                    <a:prstGeom prst="rect">
                      <a:avLst/>
                    </a:prstGeom>
                  </pic:spPr>
                </pic:pic>
              </a:graphicData>
            </a:graphic>
          </wp:inline>
        </w:drawing>
      </w:r>
    </w:p>
    <w:p w:rsidR="00387684" w:rsidRDefault="00387684" w:rsidP="00CF6F09">
      <w:pPr>
        <w:pStyle w:val="Listenabsatz"/>
        <w:ind w:left="360"/>
        <w:jc w:val="both"/>
        <w:rPr>
          <w:lang w:val="de-DE"/>
        </w:rPr>
      </w:pPr>
    </w:p>
    <w:p w:rsidR="00082146" w:rsidRDefault="00082146" w:rsidP="00082146">
      <w:pPr>
        <w:pStyle w:val="Listenabsatz"/>
        <w:numPr>
          <w:ilvl w:val="0"/>
          <w:numId w:val="14"/>
        </w:numPr>
        <w:jc w:val="both"/>
        <w:rPr>
          <w:lang w:val="de-DE"/>
        </w:rPr>
      </w:pPr>
      <w:r>
        <w:rPr>
          <w:lang w:val="de-DE"/>
        </w:rPr>
        <w:t>Setzen Sie ‚Background Active‘, wenn das Programm im Hintergrund geöffnet bleiben soll, wenn man auf eine andere Schaltfläche wechselt</w:t>
      </w:r>
      <w:r w:rsidR="00387684">
        <w:rPr>
          <w:lang w:val="de-DE"/>
        </w:rPr>
        <w:t>. Zusätzlich lässt sich dann festlegen, wie das Programm im Background gehalten werden soll:</w:t>
      </w:r>
    </w:p>
    <w:p w:rsidR="00387684" w:rsidRDefault="00387684" w:rsidP="00387684">
      <w:pPr>
        <w:pStyle w:val="Listenabsatz"/>
        <w:ind w:left="360"/>
        <w:jc w:val="both"/>
        <w:rPr>
          <w:lang w:val="de-DE"/>
        </w:rPr>
      </w:pPr>
      <w:r>
        <w:rPr>
          <w:noProof/>
          <w:lang w:val="de-DE" w:eastAsia="de-DE"/>
        </w:rPr>
        <w:drawing>
          <wp:inline distT="0" distB="0" distL="0" distR="0" wp14:anchorId="6DAA3BBC" wp14:editId="36C287DE">
            <wp:extent cx="4580952" cy="1333333"/>
            <wp:effectExtent l="0" t="0" r="0" b="635"/>
            <wp:docPr id="125" name="Grafik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580952" cy="1333333"/>
                    </a:xfrm>
                    <a:prstGeom prst="rect">
                      <a:avLst/>
                    </a:prstGeom>
                  </pic:spPr>
                </pic:pic>
              </a:graphicData>
            </a:graphic>
          </wp:inline>
        </w:drawing>
      </w:r>
    </w:p>
    <w:p w:rsidR="00082146" w:rsidRDefault="00082146" w:rsidP="00CF6F09">
      <w:pPr>
        <w:pStyle w:val="Listenabsatz"/>
        <w:ind w:left="360"/>
        <w:jc w:val="both"/>
        <w:rPr>
          <w:lang w:val="de-DE"/>
        </w:rPr>
      </w:pPr>
    </w:p>
    <w:p w:rsidR="00387684" w:rsidRDefault="00387684" w:rsidP="00CF6F09">
      <w:pPr>
        <w:pStyle w:val="Listenabsatz"/>
        <w:ind w:left="360"/>
        <w:jc w:val="both"/>
        <w:rPr>
          <w:lang w:val="de-DE"/>
        </w:rPr>
      </w:pPr>
    </w:p>
    <w:p w:rsidR="00387684" w:rsidRDefault="00387684" w:rsidP="00CF6F09">
      <w:pPr>
        <w:pStyle w:val="Listenabsatz"/>
        <w:ind w:left="360"/>
        <w:jc w:val="both"/>
        <w:rPr>
          <w:lang w:val="de-DE"/>
        </w:rPr>
      </w:pPr>
    </w:p>
    <w:p w:rsidR="00387684" w:rsidRDefault="00387684" w:rsidP="00CF6F09">
      <w:pPr>
        <w:pStyle w:val="Listenabsatz"/>
        <w:ind w:left="360"/>
        <w:jc w:val="both"/>
        <w:rPr>
          <w:lang w:val="de-DE"/>
        </w:rPr>
      </w:pPr>
    </w:p>
    <w:p w:rsidR="00CF6F09" w:rsidRDefault="00511C6B" w:rsidP="00CF6F09">
      <w:pPr>
        <w:pStyle w:val="Listenabsatz"/>
        <w:ind w:left="360"/>
        <w:jc w:val="both"/>
        <w:rPr>
          <w:lang w:val="de-DE"/>
        </w:rPr>
      </w:pPr>
      <w:r>
        <w:rPr>
          <w:lang w:val="de-DE"/>
        </w:rPr>
        <w:t>Klappen Sie ‚more‘ auf, um weitere Parameter angezeigt zu bekommen:</w:t>
      </w:r>
    </w:p>
    <w:p w:rsidR="00511C6B" w:rsidRDefault="006C30C6" w:rsidP="00CF6F09">
      <w:pPr>
        <w:pStyle w:val="Listenabsatz"/>
        <w:ind w:left="360"/>
        <w:jc w:val="both"/>
        <w:rPr>
          <w:lang w:val="de-DE"/>
        </w:rPr>
      </w:pPr>
      <w:r>
        <w:rPr>
          <w:noProof/>
          <w:lang w:val="de-DE" w:eastAsia="de-DE"/>
        </w:rPr>
        <w:drawing>
          <wp:inline distT="0" distB="0" distL="0" distR="0" wp14:anchorId="5FE33121" wp14:editId="29E0A4E4">
            <wp:extent cx="3295238" cy="2200000"/>
            <wp:effectExtent l="0" t="0" r="635" b="0"/>
            <wp:docPr id="50" name="Grafik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3295238" cy="2200000"/>
                    </a:xfrm>
                    <a:prstGeom prst="rect">
                      <a:avLst/>
                    </a:prstGeom>
                  </pic:spPr>
                </pic:pic>
              </a:graphicData>
            </a:graphic>
          </wp:inline>
        </w:drawing>
      </w:r>
    </w:p>
    <w:p w:rsidR="00AD67BB" w:rsidRDefault="00AD67BB" w:rsidP="00FD60CC">
      <w:pPr>
        <w:pStyle w:val="Listenabsatz"/>
        <w:ind w:left="360"/>
        <w:rPr>
          <w:lang w:val="de-DE"/>
        </w:rPr>
      </w:pPr>
    </w:p>
    <w:p w:rsidR="00511C6B" w:rsidRDefault="00511C6B" w:rsidP="00511C6B">
      <w:pPr>
        <w:pStyle w:val="Listenabsatz"/>
        <w:numPr>
          <w:ilvl w:val="0"/>
          <w:numId w:val="14"/>
        </w:numPr>
        <w:rPr>
          <w:lang w:val="de-DE"/>
        </w:rPr>
      </w:pPr>
      <w:r>
        <w:rPr>
          <w:lang w:val="de-DE"/>
        </w:rPr>
        <w:t>‚Argument‘ übergibt dem aufzurufenden Programm Parameter, sofern zulässig. Bei Browsern wird z.B. häufig die aufzurufende URL als Argument übergeben.</w:t>
      </w:r>
    </w:p>
    <w:p w:rsidR="00511C6B" w:rsidRDefault="00511C6B" w:rsidP="00511C6B">
      <w:pPr>
        <w:pStyle w:val="Listenabsatz"/>
        <w:numPr>
          <w:ilvl w:val="0"/>
          <w:numId w:val="14"/>
        </w:numPr>
        <w:rPr>
          <w:lang w:val="de-DE"/>
        </w:rPr>
      </w:pPr>
      <w:r>
        <w:rPr>
          <w:lang w:val="de-DE"/>
        </w:rPr>
        <w:t>‚Window Title‘ beinhaltet den im Automatik-Modus ermittelten Window Title; wenn dieser zur Fenster-Identifizierung herangezogen werden soll, setzen Sie bitte das Häkchen (in diesem Beispiel nicht sinnvoll, denn der Window Title ist bei Browsern je nach angezeigter URL individuell).</w:t>
      </w:r>
      <w:r w:rsidR="005F4680">
        <w:rPr>
          <w:lang w:val="de-DE"/>
        </w:rPr>
        <w:t xml:space="preserve"> </w:t>
      </w:r>
      <w:bookmarkStart w:id="11" w:name="_Hlk411422052"/>
      <w:r w:rsidR="005F4680">
        <w:rPr>
          <w:lang w:val="de-DE"/>
        </w:rPr>
        <w:t>Die Angabe von Wildcard-Zeichen ist möglich (z.B. Google*)</w:t>
      </w:r>
    </w:p>
    <w:bookmarkEnd w:id="11"/>
    <w:p w:rsidR="00511C6B" w:rsidRPr="005F4680" w:rsidRDefault="00511C6B" w:rsidP="005F4680">
      <w:pPr>
        <w:pStyle w:val="Listenabsatz"/>
        <w:numPr>
          <w:ilvl w:val="0"/>
          <w:numId w:val="14"/>
        </w:numPr>
        <w:rPr>
          <w:lang w:val="de-DE"/>
        </w:rPr>
      </w:pPr>
      <w:r>
        <w:rPr>
          <w:lang w:val="de-DE"/>
        </w:rPr>
        <w:t>Setzen Sie das Häkchen ‚Window Class‘, wenn die Windows-Klasse zur Fenster-Identifizierung herangezogen werden soll</w:t>
      </w:r>
      <w:r w:rsidR="005F4680">
        <w:rPr>
          <w:lang w:val="de-DE"/>
        </w:rPr>
        <w:t>. Die Angabe von Wildcard-Zeichen ist möglich (z.B. Google*)</w:t>
      </w:r>
    </w:p>
    <w:p w:rsidR="00511C6B" w:rsidRDefault="00511C6B" w:rsidP="00511C6B">
      <w:pPr>
        <w:pStyle w:val="Listenabsatz"/>
        <w:numPr>
          <w:ilvl w:val="0"/>
          <w:numId w:val="14"/>
        </w:numPr>
        <w:rPr>
          <w:lang w:val="de-DE"/>
        </w:rPr>
      </w:pPr>
      <w:r>
        <w:rPr>
          <w:lang w:val="de-DE"/>
        </w:rPr>
        <w:t>‚Workfolder‘ setzt den Pfad, in dem das aufzurufende Programm gestartet wird und wo u.U. temporäre Dateien abgelegt werden.</w:t>
      </w:r>
    </w:p>
    <w:p w:rsidR="00273A3F" w:rsidRDefault="001264A9" w:rsidP="00511C6B">
      <w:pPr>
        <w:pStyle w:val="Listenabsatz"/>
        <w:numPr>
          <w:ilvl w:val="0"/>
          <w:numId w:val="14"/>
        </w:numPr>
        <w:rPr>
          <w:lang w:val="de-DE"/>
        </w:rPr>
      </w:pPr>
      <w:r>
        <w:rPr>
          <w:lang w:val="de-DE"/>
        </w:rPr>
        <w:lastRenderedPageBreak/>
        <w:t>‚Program no start‘ unterdrückt den Programmstart seitens hc-navigation</w:t>
      </w:r>
      <w:r w:rsidR="005F4680">
        <w:rPr>
          <w:lang w:val="de-DE"/>
        </w:rPr>
        <w:t>; sofern das Programm aber vorher (auch autmatisch) gestartet wurde, kann hc-navigation es trotzdem steuern. Zusätzlich sollte in diesem Fall das Häkchen entweder bei ‚Window Title‘ und/oder ‚Window Class‘ gesetzt werden.</w:t>
      </w:r>
    </w:p>
    <w:p w:rsidR="00273A3F" w:rsidRDefault="00273A3F" w:rsidP="00511C6B">
      <w:pPr>
        <w:pStyle w:val="Listenabsatz"/>
        <w:numPr>
          <w:ilvl w:val="0"/>
          <w:numId w:val="14"/>
        </w:numPr>
        <w:rPr>
          <w:lang w:val="de-DE"/>
        </w:rPr>
      </w:pPr>
      <w:r>
        <w:rPr>
          <w:lang w:val="de-DE"/>
        </w:rPr>
        <w:t>‚Set foreground mode‘ unterstützt drei unterschiedliche Fensterhandling-Methoden zur Erkennung, ob das Programm in den Vordergrund gekommen ist</w:t>
      </w:r>
    </w:p>
    <w:p w:rsidR="00273A3F" w:rsidRDefault="00273A3F" w:rsidP="00511C6B">
      <w:pPr>
        <w:pStyle w:val="Listenabsatz"/>
        <w:numPr>
          <w:ilvl w:val="0"/>
          <w:numId w:val="14"/>
        </w:numPr>
        <w:rPr>
          <w:lang w:val="de-DE"/>
        </w:rPr>
      </w:pPr>
      <w:r>
        <w:rPr>
          <w:lang w:val="de-DE"/>
        </w:rPr>
        <w:t>‚Wait for window in sec.‘: Hier lässt sich die Zeit festlegen, wie lange hc-navigation auf das vollständige Starten des Programms warten soll.</w:t>
      </w:r>
    </w:p>
    <w:p w:rsidR="00082146" w:rsidRDefault="00082146" w:rsidP="00082146">
      <w:pPr>
        <w:pStyle w:val="Listenabsatz"/>
        <w:ind w:left="360"/>
        <w:rPr>
          <w:lang w:val="de-DE"/>
        </w:rPr>
      </w:pPr>
    </w:p>
    <w:p w:rsidR="009C242A" w:rsidRDefault="009C242A" w:rsidP="00082146">
      <w:pPr>
        <w:pStyle w:val="Listenabsatz"/>
        <w:ind w:left="360"/>
        <w:rPr>
          <w:lang w:val="de-DE"/>
        </w:rPr>
      </w:pPr>
    </w:p>
    <w:p w:rsidR="00082146" w:rsidRDefault="00082146" w:rsidP="00082146">
      <w:pPr>
        <w:pStyle w:val="Listenabsatz"/>
        <w:ind w:left="360"/>
        <w:rPr>
          <w:lang w:val="de-DE"/>
        </w:rPr>
      </w:pPr>
      <w:r>
        <w:rPr>
          <w:noProof/>
          <w:lang w:val="de-DE" w:eastAsia="de-DE"/>
        </w:rPr>
        <w:drawing>
          <wp:inline distT="0" distB="0" distL="0" distR="0" wp14:anchorId="2A2299DE" wp14:editId="0C75A7BA">
            <wp:extent cx="4638095" cy="1038095"/>
            <wp:effectExtent l="0" t="0" r="0" b="0"/>
            <wp:docPr id="43" name="Grafi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638095" cy="1038095"/>
                    </a:xfrm>
                    <a:prstGeom prst="rect">
                      <a:avLst/>
                    </a:prstGeom>
                  </pic:spPr>
                </pic:pic>
              </a:graphicData>
            </a:graphic>
          </wp:inline>
        </w:drawing>
      </w:r>
    </w:p>
    <w:p w:rsidR="00082146" w:rsidRDefault="009C242A" w:rsidP="00082146">
      <w:pPr>
        <w:pStyle w:val="Listenabsatz"/>
        <w:numPr>
          <w:ilvl w:val="0"/>
          <w:numId w:val="14"/>
        </w:numPr>
        <w:rPr>
          <w:lang w:val="de-DE"/>
        </w:rPr>
      </w:pPr>
      <w:r>
        <w:rPr>
          <w:lang w:val="de-DE"/>
        </w:rPr>
        <w:t>Setzen Sie ‚ontop‘, wenn das Fenster ab Aufruf immer im Vordergrund bleiben soll.</w:t>
      </w:r>
    </w:p>
    <w:p w:rsidR="009C242A" w:rsidRDefault="009C242A" w:rsidP="00082146">
      <w:pPr>
        <w:pStyle w:val="Listenabsatz"/>
        <w:numPr>
          <w:ilvl w:val="0"/>
          <w:numId w:val="14"/>
        </w:numPr>
        <w:rPr>
          <w:lang w:val="de-DE"/>
        </w:rPr>
      </w:pPr>
      <w:r>
        <w:rPr>
          <w:lang w:val="de-DE"/>
        </w:rPr>
        <w:t>Setzen Sie ’maximize‘, wenn das Programm immer im Vollbildmodus gestartet werden soll.</w:t>
      </w:r>
    </w:p>
    <w:p w:rsidR="009C242A" w:rsidRDefault="009C242A" w:rsidP="009C242A">
      <w:pPr>
        <w:rPr>
          <w:lang w:val="de-DE"/>
        </w:rPr>
      </w:pPr>
    </w:p>
    <w:p w:rsidR="009C242A" w:rsidRDefault="009C242A" w:rsidP="009C242A">
      <w:pPr>
        <w:ind w:left="360"/>
        <w:rPr>
          <w:lang w:val="de-DE"/>
        </w:rPr>
      </w:pPr>
      <w:r>
        <w:rPr>
          <w:noProof/>
          <w:lang w:val="de-DE" w:eastAsia="de-DE"/>
        </w:rPr>
        <w:drawing>
          <wp:inline distT="0" distB="0" distL="0" distR="0" wp14:anchorId="18B04864" wp14:editId="3DD5D22F">
            <wp:extent cx="4609524" cy="990476"/>
            <wp:effectExtent l="0" t="0" r="635" b="635"/>
            <wp:docPr id="44" name="Grafi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609524" cy="990476"/>
                    </a:xfrm>
                    <a:prstGeom prst="rect">
                      <a:avLst/>
                    </a:prstGeom>
                  </pic:spPr>
                </pic:pic>
              </a:graphicData>
            </a:graphic>
          </wp:inline>
        </w:drawing>
      </w:r>
    </w:p>
    <w:p w:rsidR="009C242A" w:rsidRDefault="009C242A" w:rsidP="009C242A">
      <w:pPr>
        <w:pStyle w:val="Listenabsatz"/>
        <w:numPr>
          <w:ilvl w:val="0"/>
          <w:numId w:val="14"/>
        </w:numPr>
        <w:rPr>
          <w:lang w:val="de-DE"/>
        </w:rPr>
      </w:pPr>
      <w:r>
        <w:rPr>
          <w:lang w:val="de-DE"/>
        </w:rPr>
        <w:t xml:space="preserve">Fenster-Position und Größe lassen sich feinabstimmen. </w:t>
      </w:r>
      <w:bookmarkStart w:id="12" w:name="_Hlk399329488"/>
      <w:r>
        <w:rPr>
          <w:lang w:val="de-DE"/>
        </w:rPr>
        <w:t>Verwenden Sie die ‚+‘- und ‚-‚-Buttons</w:t>
      </w:r>
      <w:bookmarkEnd w:id="12"/>
      <w:r>
        <w:rPr>
          <w:lang w:val="de-DE"/>
        </w:rPr>
        <w:t>. Die Parameter werden sofort auf das Fenster angewendet.</w:t>
      </w:r>
    </w:p>
    <w:p w:rsidR="003628C6" w:rsidRDefault="003628C6" w:rsidP="003628C6">
      <w:pPr>
        <w:rPr>
          <w:lang w:val="de-DE"/>
        </w:rPr>
      </w:pPr>
    </w:p>
    <w:p w:rsidR="003628C6" w:rsidRDefault="003628C6" w:rsidP="003628C6">
      <w:pPr>
        <w:ind w:left="360"/>
        <w:rPr>
          <w:lang w:val="de-DE"/>
        </w:rPr>
      </w:pPr>
      <w:r>
        <w:rPr>
          <w:noProof/>
          <w:lang w:val="de-DE" w:eastAsia="de-DE"/>
        </w:rPr>
        <w:drawing>
          <wp:inline distT="0" distB="0" distL="0" distR="0" wp14:anchorId="4EED3535" wp14:editId="7D1F0DD0">
            <wp:extent cx="4619048" cy="1438095"/>
            <wp:effectExtent l="0" t="0" r="0" b="0"/>
            <wp:docPr id="45" name="Grafik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619048" cy="1438095"/>
                    </a:xfrm>
                    <a:prstGeom prst="rect">
                      <a:avLst/>
                    </a:prstGeom>
                  </pic:spPr>
                </pic:pic>
              </a:graphicData>
            </a:graphic>
          </wp:inline>
        </w:drawing>
      </w:r>
    </w:p>
    <w:p w:rsidR="003628C6" w:rsidRDefault="003628C6" w:rsidP="003628C6">
      <w:pPr>
        <w:pStyle w:val="Listenabsatz"/>
        <w:ind w:left="360"/>
        <w:rPr>
          <w:lang w:val="de-DE"/>
        </w:rPr>
      </w:pPr>
      <w:r>
        <w:rPr>
          <w:lang w:val="de-DE"/>
        </w:rPr>
        <w:t xml:space="preserve">Sie können um </w:t>
      </w:r>
      <w:r w:rsidR="00EF1CEF">
        <w:rPr>
          <w:lang w:val="de-DE"/>
        </w:rPr>
        <w:t>das zu startende Programm einen schwarzen Rahmen aufziehen; damit lassen sich Fenster-Titelleisten und andere Elemente, die unsichtbar sein sollen, kaschieren. Des Weiteren können Sie dadurch ein Verschieben des Fensters verhindern.</w:t>
      </w:r>
    </w:p>
    <w:p w:rsidR="00EF1CEF" w:rsidRDefault="00EF1CEF" w:rsidP="00EF1CEF">
      <w:pPr>
        <w:pStyle w:val="Listenabsatz"/>
        <w:numPr>
          <w:ilvl w:val="0"/>
          <w:numId w:val="14"/>
        </w:numPr>
        <w:rPr>
          <w:lang w:val="de-DE"/>
        </w:rPr>
      </w:pPr>
      <w:r>
        <w:rPr>
          <w:lang w:val="de-DE"/>
        </w:rPr>
        <w:t xml:space="preserve">Klicken Sie auf den Button </w:t>
      </w:r>
      <w:r>
        <w:rPr>
          <w:noProof/>
          <w:lang w:val="de-DE" w:eastAsia="de-DE"/>
        </w:rPr>
        <w:drawing>
          <wp:inline distT="0" distB="0" distL="0" distR="0" wp14:anchorId="2B61E36B" wp14:editId="655E4747">
            <wp:extent cx="761905" cy="333333"/>
            <wp:effectExtent l="0" t="0" r="635" b="0"/>
            <wp:docPr id="46" name="Grafi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761905" cy="333333"/>
                    </a:xfrm>
                    <a:prstGeom prst="rect">
                      <a:avLst/>
                    </a:prstGeom>
                  </pic:spPr>
                </pic:pic>
              </a:graphicData>
            </a:graphic>
          </wp:inline>
        </w:drawing>
      </w:r>
      <w:r>
        <w:rPr>
          <w:lang w:val="de-DE"/>
        </w:rPr>
        <w:t>. Das Einstellmenü wird nun transparent.</w:t>
      </w:r>
    </w:p>
    <w:p w:rsidR="00EF1CEF" w:rsidRDefault="00EF1CEF" w:rsidP="00EF1CEF">
      <w:pPr>
        <w:pStyle w:val="Listenabsatz"/>
        <w:numPr>
          <w:ilvl w:val="0"/>
          <w:numId w:val="14"/>
        </w:numPr>
        <w:rPr>
          <w:lang w:val="de-DE"/>
        </w:rPr>
      </w:pPr>
      <w:r>
        <w:rPr>
          <w:lang w:val="de-DE"/>
        </w:rPr>
        <w:t xml:space="preserve">Klicken Sie auf </w:t>
      </w:r>
      <w:r>
        <w:rPr>
          <w:noProof/>
          <w:lang w:val="de-DE" w:eastAsia="de-DE"/>
        </w:rPr>
        <w:drawing>
          <wp:inline distT="0" distB="0" distL="0" distR="0" wp14:anchorId="6CE14C9A" wp14:editId="1A4499AC">
            <wp:extent cx="761905" cy="333333"/>
            <wp:effectExtent l="0" t="0" r="635" b="0"/>
            <wp:docPr id="47" name="Grafik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761905" cy="333333"/>
                    </a:xfrm>
                    <a:prstGeom prst="rect">
                      <a:avLst/>
                    </a:prstGeom>
                  </pic:spPr>
                </pic:pic>
              </a:graphicData>
            </a:graphic>
          </wp:inline>
        </w:drawing>
      </w:r>
      <w:r>
        <w:rPr>
          <w:lang w:val="de-DE"/>
        </w:rPr>
        <w:t>, um den Rand um das Fenster erscheinen zu lassen.</w:t>
      </w:r>
    </w:p>
    <w:p w:rsidR="00EF1CEF" w:rsidRDefault="007300D2" w:rsidP="00EF1CEF">
      <w:pPr>
        <w:pStyle w:val="Listenabsatz"/>
        <w:numPr>
          <w:ilvl w:val="0"/>
          <w:numId w:val="14"/>
        </w:numPr>
        <w:rPr>
          <w:lang w:val="de-DE"/>
        </w:rPr>
      </w:pPr>
      <w:r>
        <w:rPr>
          <w:lang w:val="de-DE"/>
        </w:rPr>
        <w:t>Verwenden Sie die ‚+‘- und ‚-‚-Buttons, um den schwarzen Rahmen ggf. anzupassen.</w:t>
      </w:r>
    </w:p>
    <w:p w:rsidR="00EF1CEF" w:rsidRDefault="007300D2" w:rsidP="00EF1CEF">
      <w:pPr>
        <w:pStyle w:val="Listenabsatz"/>
        <w:numPr>
          <w:ilvl w:val="0"/>
          <w:numId w:val="14"/>
        </w:numPr>
        <w:rPr>
          <w:lang w:val="de-DE"/>
        </w:rPr>
      </w:pPr>
      <w:r>
        <w:rPr>
          <w:lang w:val="de-DE"/>
        </w:rPr>
        <w:lastRenderedPageBreak/>
        <w:t xml:space="preserve">Bestätigen </w:t>
      </w:r>
      <w:r w:rsidR="00EF1CEF">
        <w:rPr>
          <w:lang w:val="de-DE"/>
        </w:rPr>
        <w:t xml:space="preserve">Sie dann </w:t>
      </w:r>
      <w:r>
        <w:rPr>
          <w:lang w:val="de-DE"/>
        </w:rPr>
        <w:t>mit</w:t>
      </w:r>
      <w:r w:rsidR="00EF1CEF">
        <w:rPr>
          <w:lang w:val="de-DE"/>
        </w:rPr>
        <w:t xml:space="preserve"> </w:t>
      </w:r>
      <w:r w:rsidR="00EF1CEF">
        <w:rPr>
          <w:noProof/>
          <w:lang w:val="de-DE" w:eastAsia="de-DE"/>
        </w:rPr>
        <w:drawing>
          <wp:inline distT="0" distB="0" distL="0" distR="0" wp14:anchorId="54C81A59" wp14:editId="1BA7B162">
            <wp:extent cx="666667" cy="419048"/>
            <wp:effectExtent l="0" t="0" r="635" b="635"/>
            <wp:docPr id="48" name="Grafik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666667" cy="419048"/>
                    </a:xfrm>
                    <a:prstGeom prst="rect">
                      <a:avLst/>
                    </a:prstGeom>
                  </pic:spPr>
                </pic:pic>
              </a:graphicData>
            </a:graphic>
          </wp:inline>
        </w:drawing>
      </w:r>
      <w:r w:rsidR="00EF1CEF">
        <w:rPr>
          <w:lang w:val="de-DE"/>
        </w:rPr>
        <w:t>.</w:t>
      </w:r>
    </w:p>
    <w:p w:rsidR="00AA051B" w:rsidRDefault="00AA051B" w:rsidP="00E62D19">
      <w:pPr>
        <w:pStyle w:val="Listenabsatz"/>
        <w:ind w:left="360"/>
        <w:rPr>
          <w:lang w:val="de-DE"/>
        </w:rPr>
      </w:pPr>
    </w:p>
    <w:p w:rsidR="00AD67BB" w:rsidRDefault="00390D0B" w:rsidP="00390D0B">
      <w:pPr>
        <w:pStyle w:val="berschrift2"/>
        <w:rPr>
          <w:lang w:val="de-DE"/>
        </w:rPr>
      </w:pPr>
      <w:bookmarkStart w:id="13" w:name="_Ref405376521"/>
      <w:bookmarkStart w:id="14" w:name="_Toc411440340"/>
      <w:r>
        <w:rPr>
          <w:lang w:val="de-DE"/>
        </w:rPr>
        <w:t>UDP-Sender und Receiver</w:t>
      </w:r>
      <w:bookmarkEnd w:id="13"/>
      <w:bookmarkEnd w:id="14"/>
      <w:r w:rsidR="00AD67BB">
        <w:rPr>
          <w:lang w:val="de-DE"/>
        </w:rPr>
        <w:tab/>
      </w:r>
    </w:p>
    <w:p w:rsidR="00DB4365" w:rsidRDefault="00DB4365">
      <w:pPr>
        <w:rPr>
          <w:lang w:val="de-DE"/>
        </w:rPr>
      </w:pPr>
    </w:p>
    <w:p w:rsidR="00DB4365" w:rsidRDefault="00DB4365">
      <w:pPr>
        <w:rPr>
          <w:lang w:val="de-DE"/>
        </w:rPr>
      </w:pPr>
      <w:r>
        <w:rPr>
          <w:lang w:val="de-DE"/>
        </w:rPr>
        <w:t>Programme lassen sich auch per UDP steuern. Im Segment ‚Button‘ gibt es ein Feld</w:t>
      </w:r>
      <w:r w:rsidR="00165883">
        <w:rPr>
          <w:lang w:val="de-DE"/>
        </w:rPr>
        <w:t xml:space="preserve"> </w:t>
      </w:r>
      <w:r w:rsidR="00165883">
        <w:rPr>
          <w:noProof/>
          <w:lang w:val="de-DE" w:eastAsia="de-DE"/>
        </w:rPr>
        <w:drawing>
          <wp:inline distT="0" distB="0" distL="0" distR="0" wp14:anchorId="0B4CC968" wp14:editId="1BD7553A">
            <wp:extent cx="800000" cy="419048"/>
            <wp:effectExtent l="0" t="0" r="635" b="635"/>
            <wp:docPr id="126" name="Grafik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800000" cy="419048"/>
                    </a:xfrm>
                    <a:prstGeom prst="rect">
                      <a:avLst/>
                    </a:prstGeom>
                  </pic:spPr>
                </pic:pic>
              </a:graphicData>
            </a:graphic>
          </wp:inline>
        </w:drawing>
      </w:r>
      <w:r>
        <w:rPr>
          <w:lang w:val="de-DE"/>
        </w:rPr>
        <w:t>, in dem die UDP-Einstellungen optional vorgenommen werden können:</w:t>
      </w:r>
    </w:p>
    <w:p w:rsidR="00DB4365" w:rsidRDefault="00DB4365">
      <w:pPr>
        <w:rPr>
          <w:lang w:val="de-DE"/>
        </w:rPr>
      </w:pPr>
      <w:r>
        <w:rPr>
          <w:noProof/>
          <w:lang w:val="de-DE" w:eastAsia="de-DE"/>
        </w:rPr>
        <w:drawing>
          <wp:inline distT="0" distB="0" distL="0" distR="0" wp14:anchorId="2EED5F9F" wp14:editId="637A3086">
            <wp:extent cx="3148159" cy="1676182"/>
            <wp:effectExtent l="0" t="0" r="0" b="635"/>
            <wp:docPr id="65" name="Grafik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189226" cy="1698047"/>
                    </a:xfrm>
                    <a:prstGeom prst="rect">
                      <a:avLst/>
                    </a:prstGeom>
                  </pic:spPr>
                </pic:pic>
              </a:graphicData>
            </a:graphic>
          </wp:inline>
        </w:drawing>
      </w:r>
      <w:r w:rsidR="00B01F0A">
        <w:rPr>
          <w:lang w:val="de-DE"/>
        </w:rPr>
        <w:t xml:space="preserve">  </w:t>
      </w:r>
      <w:r w:rsidR="00B01F0A">
        <w:rPr>
          <w:noProof/>
          <w:lang w:val="de-DE" w:eastAsia="de-DE"/>
        </w:rPr>
        <w:drawing>
          <wp:inline distT="0" distB="0" distL="0" distR="0" wp14:anchorId="61A475BF" wp14:editId="7D45FDE5">
            <wp:extent cx="2828571" cy="2695238"/>
            <wp:effectExtent l="0" t="0" r="0" b="0"/>
            <wp:docPr id="62" name="Grafik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2828571" cy="2695238"/>
                    </a:xfrm>
                    <a:prstGeom prst="rect">
                      <a:avLst/>
                    </a:prstGeom>
                  </pic:spPr>
                </pic:pic>
              </a:graphicData>
            </a:graphic>
          </wp:inline>
        </w:drawing>
      </w:r>
    </w:p>
    <w:p w:rsidR="00402D5C" w:rsidRDefault="00402D5C">
      <w:pPr>
        <w:rPr>
          <w:lang w:val="de-DE"/>
        </w:rPr>
      </w:pPr>
      <w:r>
        <w:rPr>
          <w:lang w:val="de-DE"/>
        </w:rPr>
        <w:t xml:space="preserve">Weitere generelle UDP-Einstellungen finden Sie auch in </w:t>
      </w:r>
      <w:r w:rsidR="00764AA1">
        <w:rPr>
          <w:lang w:val="de-DE"/>
        </w:rPr>
        <w:t xml:space="preserve">Kapitel </w:t>
      </w:r>
      <w:r w:rsidR="00F21A05">
        <w:rPr>
          <w:lang w:val="de-DE"/>
        </w:rPr>
        <w:fldChar w:fldCharType="begin"/>
      </w:r>
      <w:r w:rsidR="00F21A05">
        <w:rPr>
          <w:lang w:val="de-DE"/>
        </w:rPr>
        <w:instrText xml:space="preserve"> REF _Ref405378372 \r \h </w:instrText>
      </w:r>
      <w:r w:rsidR="00F21A05">
        <w:rPr>
          <w:lang w:val="de-DE"/>
        </w:rPr>
      </w:r>
      <w:r w:rsidR="00F21A05">
        <w:rPr>
          <w:lang w:val="de-DE"/>
        </w:rPr>
        <w:fldChar w:fldCharType="separate"/>
      </w:r>
      <w:r w:rsidR="00C20570">
        <w:rPr>
          <w:lang w:val="de-DE"/>
        </w:rPr>
        <w:t>8.4</w:t>
      </w:r>
      <w:r w:rsidR="00F21A05">
        <w:rPr>
          <w:lang w:val="de-DE"/>
        </w:rPr>
        <w:fldChar w:fldCharType="end"/>
      </w:r>
    </w:p>
    <w:p w:rsidR="00DB4365" w:rsidRDefault="00DB4365">
      <w:pPr>
        <w:rPr>
          <w:lang w:val="de-DE"/>
        </w:rPr>
      </w:pPr>
    </w:p>
    <w:p w:rsidR="00DB4365" w:rsidRDefault="00DB4365" w:rsidP="00DB4365">
      <w:pPr>
        <w:pStyle w:val="berschrift3"/>
        <w:rPr>
          <w:lang w:val="de-DE"/>
        </w:rPr>
      </w:pPr>
      <w:bookmarkStart w:id="15" w:name="_Toc411440341"/>
      <w:r>
        <w:rPr>
          <w:lang w:val="de-DE"/>
        </w:rPr>
        <w:t>UDP-Sender</w:t>
      </w:r>
      <w:bookmarkEnd w:id="15"/>
    </w:p>
    <w:p w:rsidR="00DB4365" w:rsidRDefault="00DB4365" w:rsidP="00DB4365">
      <w:pPr>
        <w:rPr>
          <w:lang w:val="de-DE"/>
        </w:rPr>
      </w:pPr>
      <w:r>
        <w:rPr>
          <w:lang w:val="de-DE"/>
        </w:rPr>
        <w:t>Soll ein UDP-Telegramm bei Starten des Programms an eine andere Instanz geschickt werden, können hier die Parameter hierfür festgelegt werden.</w:t>
      </w:r>
    </w:p>
    <w:p w:rsidR="00DB4365" w:rsidRDefault="00DB4365" w:rsidP="00DB4365">
      <w:pPr>
        <w:pStyle w:val="Listenabsatz"/>
        <w:numPr>
          <w:ilvl w:val="0"/>
          <w:numId w:val="28"/>
        </w:numPr>
        <w:rPr>
          <w:lang w:val="de-DE"/>
        </w:rPr>
      </w:pPr>
      <w:bookmarkStart w:id="16" w:name="_Hlk405376036"/>
      <w:r w:rsidRPr="00DB4365">
        <w:rPr>
          <w:lang w:val="de-DE"/>
        </w:rPr>
        <w:t xml:space="preserve">Aktivieren Sie das Kontrollkästchen </w:t>
      </w:r>
      <w:bookmarkEnd w:id="16"/>
      <w:r w:rsidRPr="00DB4365">
        <w:rPr>
          <w:lang w:val="de-DE"/>
        </w:rPr>
        <w:t>‚UDP Sender‘ und setzen Sie die IP-Adresse und den Port der empfangenden Seite.</w:t>
      </w:r>
    </w:p>
    <w:p w:rsidR="00DB4365" w:rsidRDefault="00DB4365" w:rsidP="00DB4365">
      <w:pPr>
        <w:pStyle w:val="Listenabsatz"/>
        <w:numPr>
          <w:ilvl w:val="0"/>
          <w:numId w:val="28"/>
        </w:numPr>
        <w:rPr>
          <w:lang w:val="de-DE"/>
        </w:rPr>
      </w:pPr>
      <w:r>
        <w:rPr>
          <w:lang w:val="de-DE"/>
        </w:rPr>
        <w:t>Setzen Sie ggf. CR/LF, wenn dem UDP-Telegramm automatisch ein Zeilenvorschub angehängt werden soll (z.B. nötig für die Kommunikation mit Gira Homeserver)</w:t>
      </w:r>
    </w:p>
    <w:p w:rsidR="00DB4365" w:rsidRPr="00DB4365" w:rsidRDefault="00DB4365" w:rsidP="00DB4365">
      <w:pPr>
        <w:pStyle w:val="Listenabsatz"/>
        <w:numPr>
          <w:ilvl w:val="0"/>
          <w:numId w:val="28"/>
        </w:numPr>
        <w:rPr>
          <w:lang w:val="de-DE"/>
        </w:rPr>
      </w:pPr>
      <w:r>
        <w:rPr>
          <w:lang w:val="de-DE"/>
        </w:rPr>
        <w:t>Unter ‚Command‘ müssen Sie das zu sendende Telegramm eintragen</w:t>
      </w:r>
    </w:p>
    <w:p w:rsidR="00DB4365" w:rsidRDefault="00C91FE7" w:rsidP="00DB4365">
      <w:pPr>
        <w:rPr>
          <w:lang w:val="de-DE"/>
        </w:rPr>
      </w:pPr>
      <w:r>
        <w:rPr>
          <w:lang w:val="de-DE"/>
        </w:rPr>
        <w:t xml:space="preserve">             </w:t>
      </w:r>
      <w:r w:rsidR="00DB4365">
        <w:rPr>
          <w:noProof/>
          <w:lang w:val="de-DE" w:eastAsia="de-DE"/>
        </w:rPr>
        <w:drawing>
          <wp:inline distT="0" distB="0" distL="0" distR="0" wp14:anchorId="012A2E69" wp14:editId="4A431B21">
            <wp:extent cx="2209800" cy="1228499"/>
            <wp:effectExtent l="0" t="0" r="0" b="0"/>
            <wp:docPr id="70" name="Grafik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248116" cy="1249800"/>
                    </a:xfrm>
                    <a:prstGeom prst="rect">
                      <a:avLst/>
                    </a:prstGeom>
                  </pic:spPr>
                </pic:pic>
              </a:graphicData>
            </a:graphic>
          </wp:inline>
        </w:drawing>
      </w:r>
    </w:p>
    <w:p w:rsidR="00B01F0A" w:rsidRPr="00DB4365" w:rsidRDefault="00B01F0A" w:rsidP="00DB4365">
      <w:pPr>
        <w:rPr>
          <w:lang w:val="de-DE"/>
        </w:rPr>
      </w:pPr>
    </w:p>
    <w:p w:rsidR="007300D2" w:rsidRDefault="00B01F0A" w:rsidP="00B01F0A">
      <w:pPr>
        <w:pStyle w:val="berschrift3"/>
        <w:rPr>
          <w:lang w:val="de-DE"/>
        </w:rPr>
      </w:pPr>
      <w:bookmarkStart w:id="17" w:name="_Toc411440342"/>
      <w:r>
        <w:rPr>
          <w:lang w:val="de-DE"/>
        </w:rPr>
        <w:t>UDP-Receiver</w:t>
      </w:r>
      <w:bookmarkEnd w:id="17"/>
    </w:p>
    <w:p w:rsidR="00B01F0A" w:rsidRDefault="00B01F0A" w:rsidP="00B01F0A">
      <w:pPr>
        <w:rPr>
          <w:lang w:val="de-DE"/>
        </w:rPr>
      </w:pPr>
      <w:r>
        <w:rPr>
          <w:lang w:val="de-DE"/>
        </w:rPr>
        <w:t>Soll der Start des Programms (auch) durch ein UDP-Telegramm ausgelöst werden, können Sie hier die Einstellungen vornehmen:</w:t>
      </w:r>
    </w:p>
    <w:p w:rsidR="00B01F0A" w:rsidRDefault="00B01F0A" w:rsidP="00B01F0A">
      <w:pPr>
        <w:pStyle w:val="Listenabsatz"/>
        <w:numPr>
          <w:ilvl w:val="0"/>
          <w:numId w:val="29"/>
        </w:numPr>
        <w:rPr>
          <w:lang w:val="de-DE"/>
        </w:rPr>
      </w:pPr>
      <w:r w:rsidRPr="00DB4365">
        <w:rPr>
          <w:lang w:val="de-DE"/>
        </w:rPr>
        <w:t>Aktivieren Sie das Kontrollkästchen</w:t>
      </w:r>
      <w:r>
        <w:rPr>
          <w:lang w:val="de-DE"/>
        </w:rPr>
        <w:t xml:space="preserve"> ‚UDP-Receiver‘</w:t>
      </w:r>
    </w:p>
    <w:p w:rsidR="00B01F0A" w:rsidRPr="00B01F0A" w:rsidRDefault="00B01F0A" w:rsidP="00B01F0A">
      <w:pPr>
        <w:pStyle w:val="Listenabsatz"/>
        <w:numPr>
          <w:ilvl w:val="0"/>
          <w:numId w:val="29"/>
        </w:numPr>
        <w:rPr>
          <w:lang w:val="de-DE"/>
        </w:rPr>
      </w:pPr>
      <w:r>
        <w:rPr>
          <w:lang w:val="de-DE"/>
        </w:rPr>
        <w:t>Geben Sie unter ‚Command‘ das UDP-Telegramm ein, a</w:t>
      </w:r>
      <w:r w:rsidR="00F21A05">
        <w:rPr>
          <w:lang w:val="de-DE"/>
        </w:rPr>
        <w:t>uf das der Receiver warten soll, um das Programm zu starten</w:t>
      </w:r>
    </w:p>
    <w:p w:rsidR="00B01F0A" w:rsidRDefault="00B01F0A" w:rsidP="00B01F0A">
      <w:pPr>
        <w:rPr>
          <w:lang w:val="de-DE"/>
        </w:rPr>
      </w:pPr>
    </w:p>
    <w:p w:rsidR="00B01F0A" w:rsidRDefault="00165883" w:rsidP="00B01F0A">
      <w:pPr>
        <w:rPr>
          <w:lang w:val="de-DE"/>
        </w:rPr>
      </w:pPr>
      <w:r>
        <w:rPr>
          <w:noProof/>
          <w:lang w:val="de-DE" w:eastAsia="de-DE"/>
        </w:rPr>
        <w:drawing>
          <wp:inline distT="0" distB="0" distL="0" distR="0" wp14:anchorId="0B74A88B" wp14:editId="15729C7D">
            <wp:extent cx="2733333" cy="961905"/>
            <wp:effectExtent l="0" t="0" r="0" b="0"/>
            <wp:docPr id="127" name="Grafik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733333" cy="961905"/>
                    </a:xfrm>
                    <a:prstGeom prst="rect">
                      <a:avLst/>
                    </a:prstGeom>
                  </pic:spPr>
                </pic:pic>
              </a:graphicData>
            </a:graphic>
          </wp:inline>
        </w:drawing>
      </w:r>
    </w:p>
    <w:p w:rsidR="007F3FDA" w:rsidRDefault="00F21A05" w:rsidP="00B01F0A">
      <w:pPr>
        <w:rPr>
          <w:lang w:val="de-DE"/>
        </w:rPr>
      </w:pPr>
      <w:r>
        <w:rPr>
          <w:lang w:val="de-DE"/>
        </w:rPr>
        <w:t xml:space="preserve">Hinweis: der Port für den UDP-Receiver lässt sich im Menü ‚General‘ unter ‚UDP-Control‘, Kapitel </w:t>
      </w:r>
      <w:r>
        <w:rPr>
          <w:lang w:val="de-DE"/>
        </w:rPr>
        <w:fldChar w:fldCharType="begin"/>
      </w:r>
      <w:r>
        <w:rPr>
          <w:lang w:val="de-DE"/>
        </w:rPr>
        <w:instrText xml:space="preserve"> REF _Ref405378372 \r \h </w:instrText>
      </w:r>
      <w:r>
        <w:rPr>
          <w:lang w:val="de-DE"/>
        </w:rPr>
      </w:r>
      <w:r>
        <w:rPr>
          <w:lang w:val="de-DE"/>
        </w:rPr>
        <w:fldChar w:fldCharType="separate"/>
      </w:r>
      <w:r w:rsidR="00C20570">
        <w:rPr>
          <w:lang w:val="de-DE"/>
        </w:rPr>
        <w:t>8.4</w:t>
      </w:r>
      <w:r>
        <w:rPr>
          <w:lang w:val="de-DE"/>
        </w:rPr>
        <w:fldChar w:fldCharType="end"/>
      </w:r>
      <w:r>
        <w:rPr>
          <w:lang w:val="de-DE"/>
        </w:rPr>
        <w:t xml:space="preserve"> festlegen.</w:t>
      </w:r>
    </w:p>
    <w:p w:rsidR="00402D5C" w:rsidRDefault="00402D5C" w:rsidP="00B01F0A">
      <w:pPr>
        <w:rPr>
          <w:lang w:val="de-DE"/>
        </w:rPr>
      </w:pPr>
    </w:p>
    <w:p w:rsidR="00402D5C" w:rsidRDefault="00402D5C"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7F3FDA" w:rsidRDefault="00402D5C" w:rsidP="00402D5C">
      <w:pPr>
        <w:pStyle w:val="berschrift1"/>
        <w:rPr>
          <w:lang w:val="de-DE"/>
        </w:rPr>
      </w:pPr>
      <w:bookmarkStart w:id="18" w:name="_Ref405376475"/>
      <w:bookmarkStart w:id="19" w:name="_Toc411440343"/>
      <w:r>
        <w:rPr>
          <w:lang w:val="de-DE"/>
        </w:rPr>
        <w:lastRenderedPageBreak/>
        <w:t>General</w:t>
      </w:r>
      <w:bookmarkEnd w:id="18"/>
      <w:bookmarkEnd w:id="19"/>
    </w:p>
    <w:p w:rsidR="00402D5C" w:rsidRDefault="006C2D13" w:rsidP="006C2D13">
      <w:pPr>
        <w:ind w:left="432"/>
        <w:rPr>
          <w:lang w:val="de-DE"/>
        </w:rPr>
      </w:pPr>
      <w:r>
        <w:rPr>
          <w:lang w:val="de-DE"/>
        </w:rPr>
        <w:t>Hier werden einige generelle Zusatzfunktionen von hc-navigation festgelegt:</w:t>
      </w:r>
    </w:p>
    <w:p w:rsidR="006C2D13" w:rsidRDefault="006C2D13" w:rsidP="006C2D13">
      <w:pPr>
        <w:ind w:left="432"/>
        <w:rPr>
          <w:lang w:val="de-DE"/>
        </w:rPr>
      </w:pPr>
      <w:r>
        <w:rPr>
          <w:noProof/>
          <w:lang w:val="de-DE" w:eastAsia="de-DE"/>
        </w:rPr>
        <w:drawing>
          <wp:inline distT="0" distB="0" distL="0" distR="0" wp14:anchorId="68EA1F87" wp14:editId="78C8801E">
            <wp:extent cx="5704762" cy="5228571"/>
            <wp:effectExtent l="0" t="0" r="0" b="0"/>
            <wp:docPr id="73" name="Grafik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704762" cy="5228571"/>
                    </a:xfrm>
                    <a:prstGeom prst="rect">
                      <a:avLst/>
                    </a:prstGeom>
                  </pic:spPr>
                </pic:pic>
              </a:graphicData>
            </a:graphic>
          </wp:inline>
        </w:drawing>
      </w:r>
    </w:p>
    <w:p w:rsidR="00CE00AD" w:rsidRDefault="00CE00AD" w:rsidP="00CE00AD">
      <w:pPr>
        <w:pStyle w:val="berschrift2"/>
        <w:rPr>
          <w:lang w:val="de-DE"/>
        </w:rPr>
      </w:pPr>
      <w:bookmarkStart w:id="20" w:name="_Toc411440344"/>
      <w:r>
        <w:rPr>
          <w:lang w:val="de-DE"/>
        </w:rPr>
        <w:t>Autostart und System-Reboot</w:t>
      </w:r>
      <w:bookmarkEnd w:id="20"/>
    </w:p>
    <w:p w:rsidR="006C2D13" w:rsidRDefault="006C2D13" w:rsidP="00CE00AD">
      <w:pPr>
        <w:pStyle w:val="Listenabsatz"/>
        <w:numPr>
          <w:ilvl w:val="0"/>
          <w:numId w:val="31"/>
        </w:numPr>
        <w:rPr>
          <w:lang w:val="de-DE"/>
        </w:rPr>
      </w:pPr>
      <w:r>
        <w:rPr>
          <w:lang w:val="de-DE"/>
        </w:rPr>
        <w:t xml:space="preserve">Setzen Sie das Häkchen ’Autostart‘ und legen Sie die Optionen unter </w:t>
      </w:r>
      <w:r>
        <w:rPr>
          <w:noProof/>
          <w:lang w:val="de-DE" w:eastAsia="de-DE"/>
        </w:rPr>
        <w:drawing>
          <wp:inline distT="0" distB="0" distL="0" distR="0" wp14:anchorId="3EE7E553" wp14:editId="615586AE">
            <wp:extent cx="476190" cy="238095"/>
            <wp:effectExtent l="0" t="0" r="635" b="0"/>
            <wp:docPr id="95" name="Grafik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476190" cy="238095"/>
                    </a:xfrm>
                    <a:prstGeom prst="rect">
                      <a:avLst/>
                    </a:prstGeom>
                  </pic:spPr>
                </pic:pic>
              </a:graphicData>
            </a:graphic>
          </wp:inline>
        </w:drawing>
      </w:r>
      <w:r>
        <w:rPr>
          <w:lang w:val="de-DE"/>
        </w:rPr>
        <w:t xml:space="preserve"> fest:</w:t>
      </w:r>
    </w:p>
    <w:p w:rsidR="00F37758" w:rsidRDefault="00F37758" w:rsidP="00F37758">
      <w:pPr>
        <w:pStyle w:val="Listenabsatz"/>
        <w:ind w:left="1068"/>
        <w:rPr>
          <w:lang w:val="de-DE"/>
        </w:rPr>
      </w:pPr>
    </w:p>
    <w:p w:rsidR="006C2D13" w:rsidRDefault="006C2D13" w:rsidP="006C2D13">
      <w:pPr>
        <w:pStyle w:val="Listenabsatz"/>
        <w:ind w:left="1152"/>
        <w:rPr>
          <w:lang w:val="de-DE"/>
        </w:rPr>
      </w:pPr>
      <w:r>
        <w:rPr>
          <w:noProof/>
          <w:lang w:val="de-DE" w:eastAsia="de-DE"/>
        </w:rPr>
        <w:drawing>
          <wp:inline distT="0" distB="0" distL="0" distR="0" wp14:anchorId="291C9FC6" wp14:editId="4A2A2B3F">
            <wp:extent cx="2009524" cy="1247619"/>
            <wp:effectExtent l="0" t="0" r="0" b="0"/>
            <wp:docPr id="99" name="Grafik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2009524" cy="1247619"/>
                    </a:xfrm>
                    <a:prstGeom prst="rect">
                      <a:avLst/>
                    </a:prstGeom>
                  </pic:spPr>
                </pic:pic>
              </a:graphicData>
            </a:graphic>
          </wp:inline>
        </w:drawing>
      </w:r>
    </w:p>
    <w:p w:rsidR="006C2D13" w:rsidRDefault="006C2D13" w:rsidP="006C2D13">
      <w:pPr>
        <w:pStyle w:val="Listenabsatz"/>
        <w:ind w:left="1152"/>
        <w:rPr>
          <w:lang w:val="de-DE"/>
        </w:rPr>
      </w:pPr>
      <w:r>
        <w:rPr>
          <w:lang w:val="de-DE"/>
        </w:rPr>
        <w:t>‚startup delay‘ gibt die Zeit in Sekunden an, die nach einem Windows-Start gewartet werden soll, bevor hc-navigation automatisch gestartet wird.</w:t>
      </w:r>
    </w:p>
    <w:p w:rsidR="006C2D13" w:rsidRDefault="006C2D13" w:rsidP="006C2D13">
      <w:pPr>
        <w:pStyle w:val="Listenabsatz"/>
        <w:ind w:left="1152"/>
        <w:rPr>
          <w:lang w:val="de-DE"/>
        </w:rPr>
      </w:pPr>
    </w:p>
    <w:p w:rsidR="00D374E1" w:rsidRDefault="00D374E1" w:rsidP="006C2D13">
      <w:pPr>
        <w:pStyle w:val="Listenabsatz"/>
        <w:ind w:left="1152"/>
        <w:rPr>
          <w:lang w:val="de-DE"/>
        </w:rPr>
      </w:pPr>
    </w:p>
    <w:p w:rsidR="00D374E1" w:rsidRDefault="00D374E1" w:rsidP="006C2D13">
      <w:pPr>
        <w:pStyle w:val="Listenabsatz"/>
        <w:ind w:left="1152"/>
        <w:rPr>
          <w:lang w:val="de-DE"/>
        </w:rPr>
      </w:pPr>
    </w:p>
    <w:p w:rsidR="006C2D13" w:rsidRDefault="006C2D13" w:rsidP="006C2D13">
      <w:pPr>
        <w:pStyle w:val="Listenabsatz"/>
        <w:ind w:left="1152"/>
        <w:rPr>
          <w:lang w:val="de-DE"/>
        </w:rPr>
      </w:pPr>
      <w:r>
        <w:rPr>
          <w:lang w:val="de-DE"/>
        </w:rPr>
        <w:t>‚system reboot‘ ermöglicht das automatische Neustarten des Windows-Betriebssystems in vorgegeben Intervallen</w:t>
      </w:r>
      <w:r w:rsidR="00D374E1">
        <w:rPr>
          <w:lang w:val="de-DE"/>
        </w:rPr>
        <w:t>:</w:t>
      </w:r>
    </w:p>
    <w:p w:rsidR="00F37758" w:rsidRDefault="00F37758" w:rsidP="006C2D13">
      <w:pPr>
        <w:pStyle w:val="Listenabsatz"/>
        <w:ind w:left="1152"/>
        <w:rPr>
          <w:lang w:val="de-DE"/>
        </w:rPr>
      </w:pPr>
    </w:p>
    <w:p w:rsidR="00D374E1" w:rsidRDefault="00D374E1" w:rsidP="006C2D13">
      <w:pPr>
        <w:pStyle w:val="Listenabsatz"/>
        <w:ind w:left="1152"/>
        <w:rPr>
          <w:lang w:val="de-DE"/>
        </w:rPr>
      </w:pPr>
      <w:r>
        <w:rPr>
          <w:noProof/>
          <w:lang w:val="de-DE" w:eastAsia="de-DE"/>
        </w:rPr>
        <w:drawing>
          <wp:inline distT="0" distB="0" distL="0" distR="0" wp14:anchorId="4EC9F231" wp14:editId="345D27A1">
            <wp:extent cx="2019048" cy="1333333"/>
            <wp:effectExtent l="0" t="0" r="635" b="635"/>
            <wp:docPr id="101" name="Grafik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2019048" cy="1333333"/>
                    </a:xfrm>
                    <a:prstGeom prst="rect">
                      <a:avLst/>
                    </a:prstGeom>
                  </pic:spPr>
                </pic:pic>
              </a:graphicData>
            </a:graphic>
          </wp:inline>
        </w:drawing>
      </w:r>
    </w:p>
    <w:p w:rsidR="00D374E1" w:rsidRDefault="00D374E1" w:rsidP="006C2D13">
      <w:pPr>
        <w:pStyle w:val="Listenabsatz"/>
        <w:ind w:left="1152"/>
        <w:rPr>
          <w:lang w:val="de-DE"/>
        </w:rPr>
      </w:pPr>
      <w:r>
        <w:rPr>
          <w:lang w:val="de-DE"/>
        </w:rPr>
        <w:t>Abbildung: Rebo</w:t>
      </w:r>
      <w:r w:rsidR="007F6A74">
        <w:rPr>
          <w:lang w:val="de-DE"/>
        </w:rPr>
        <w:t>o</w:t>
      </w:r>
      <w:r>
        <w:rPr>
          <w:lang w:val="de-DE"/>
        </w:rPr>
        <w:t>t jeden Mittwoch um 01:31 Uhr Nachts</w:t>
      </w:r>
    </w:p>
    <w:p w:rsidR="00CE00AD" w:rsidRDefault="00CE00AD" w:rsidP="006C2D13">
      <w:pPr>
        <w:pStyle w:val="Listenabsatz"/>
        <w:ind w:left="1152"/>
        <w:rPr>
          <w:lang w:val="de-DE"/>
        </w:rPr>
      </w:pPr>
    </w:p>
    <w:p w:rsidR="00D374E1" w:rsidRDefault="00CE00AD" w:rsidP="00CE00AD">
      <w:pPr>
        <w:pStyle w:val="berschrift2"/>
        <w:rPr>
          <w:lang w:val="de-DE"/>
        </w:rPr>
      </w:pPr>
      <w:bookmarkStart w:id="21" w:name="_Toc411440345"/>
      <w:r>
        <w:rPr>
          <w:lang w:val="de-DE"/>
        </w:rPr>
        <w:t>Embedded Mode</w:t>
      </w:r>
      <w:bookmarkEnd w:id="21"/>
    </w:p>
    <w:p w:rsidR="006C7A38" w:rsidRDefault="00D374E1" w:rsidP="006C7A38">
      <w:pPr>
        <w:ind w:left="576"/>
        <w:rPr>
          <w:lang w:val="de-DE"/>
        </w:rPr>
      </w:pPr>
      <w:r w:rsidRPr="00CE00AD">
        <w:rPr>
          <w:lang w:val="de-DE"/>
        </w:rPr>
        <w:t>Der ‚Embedded mode‘</w:t>
      </w:r>
      <w:r w:rsidR="006C7A38">
        <w:rPr>
          <w:lang w:val="de-DE"/>
        </w:rPr>
        <w:t xml:space="preserve"> beendet den Windows-Desktop, d.h. Windows-Startleiste, Startmenü und ggf. Charms und Bars (ab Windows 8) werden unterdrückt und können keine Störungen und oder Überlagerungen verursachen. Beim Beenden von hc-Navigation werden die unterdrückten Elemente wiederhergestellt.</w:t>
      </w:r>
    </w:p>
    <w:p w:rsidR="00F21A05" w:rsidRPr="00CE00AD" w:rsidRDefault="00F21A05" w:rsidP="006C7A38">
      <w:pPr>
        <w:pStyle w:val="berschrift2"/>
        <w:rPr>
          <w:lang w:val="de-DE"/>
        </w:rPr>
      </w:pPr>
      <w:bookmarkStart w:id="22" w:name="_Ref405381860"/>
      <w:bookmarkStart w:id="23" w:name="_Toc411440346"/>
      <w:r>
        <w:rPr>
          <w:lang w:val="de-DE"/>
        </w:rPr>
        <w:t>Keyboard Button</w:t>
      </w:r>
      <w:bookmarkEnd w:id="22"/>
      <w:bookmarkEnd w:id="23"/>
    </w:p>
    <w:p w:rsidR="00CE00AD" w:rsidRPr="00F21A05" w:rsidRDefault="00CE00AD" w:rsidP="00F21A05">
      <w:pPr>
        <w:ind w:left="576"/>
        <w:rPr>
          <w:lang w:val="de-DE"/>
        </w:rPr>
      </w:pPr>
      <w:r w:rsidRPr="00F21A05">
        <w:rPr>
          <w:lang w:val="de-DE"/>
        </w:rPr>
        <w:t>‚Keyboard Button‘ dient zum Anzeigen eines Keyboard-Buttons auf der linken Seite der Navileiste; zusätzlich muss hier eine Software-Tastatur als Applikation eingebunden werden (z.B. C:\Windows\System32\osk.exe im Windows-Lieferumfang)</w:t>
      </w:r>
    </w:p>
    <w:p w:rsidR="00CE00AD" w:rsidRDefault="00CE00AD" w:rsidP="00F21A05">
      <w:pPr>
        <w:pStyle w:val="Listenabsatz"/>
        <w:ind w:left="576"/>
        <w:rPr>
          <w:lang w:val="de-DE"/>
        </w:rPr>
      </w:pPr>
      <w:r>
        <w:rPr>
          <w:lang w:val="de-DE"/>
        </w:rPr>
        <w:t>Einmaliges Drücken auf den Keyboard-Button unten links ruft das Keyboard auf, ein erneutes Drücken lässt die Bildschirmtastatur wieder verschwinden.</w:t>
      </w:r>
    </w:p>
    <w:p w:rsidR="00F21A05" w:rsidRDefault="00F21A05" w:rsidP="00F21A05">
      <w:pPr>
        <w:pStyle w:val="Listenabsatz"/>
        <w:ind w:left="708"/>
        <w:rPr>
          <w:lang w:val="de-DE"/>
        </w:rPr>
      </w:pPr>
    </w:p>
    <w:p w:rsidR="00F21A05" w:rsidRDefault="00F21A05" w:rsidP="00F21A05">
      <w:pPr>
        <w:pStyle w:val="berschrift2"/>
        <w:rPr>
          <w:lang w:val="de-DE"/>
        </w:rPr>
      </w:pPr>
      <w:bookmarkStart w:id="24" w:name="_Ref405378372"/>
      <w:bookmarkStart w:id="25" w:name="_Toc411440347"/>
      <w:r>
        <w:rPr>
          <w:lang w:val="de-DE"/>
        </w:rPr>
        <w:t>UDP Control</w:t>
      </w:r>
      <w:bookmarkEnd w:id="24"/>
      <w:bookmarkEnd w:id="25"/>
    </w:p>
    <w:p w:rsidR="00CE00AD" w:rsidRDefault="00F21A05" w:rsidP="00F21A05">
      <w:pPr>
        <w:ind w:left="576"/>
        <w:rPr>
          <w:lang w:val="de-DE"/>
        </w:rPr>
      </w:pPr>
      <w:r>
        <w:rPr>
          <w:lang w:val="de-DE"/>
        </w:rPr>
        <w:t xml:space="preserve">UDP Control ist ein eigenständiger UDP-Receiver, mit dem sich das Verhalten von hc-navigation </w:t>
      </w:r>
      <w:r w:rsidR="00210CAE">
        <w:rPr>
          <w:lang w:val="de-DE"/>
        </w:rPr>
        <w:t xml:space="preserve">über UDP-Telegramme, die von anderen Quellen kommen, </w:t>
      </w:r>
      <w:r>
        <w:rPr>
          <w:lang w:val="de-DE"/>
        </w:rPr>
        <w:t>steuern lässt.</w:t>
      </w:r>
      <w:r w:rsidR="00210CAE">
        <w:rPr>
          <w:lang w:val="de-DE"/>
        </w:rPr>
        <w:t xml:space="preserve"> </w:t>
      </w:r>
    </w:p>
    <w:p w:rsidR="00210CAE" w:rsidRDefault="00210CAE" w:rsidP="00210CAE">
      <w:pPr>
        <w:pStyle w:val="Listenabsatz"/>
        <w:numPr>
          <w:ilvl w:val="0"/>
          <w:numId w:val="31"/>
        </w:numPr>
        <w:rPr>
          <w:lang w:val="de-DE"/>
        </w:rPr>
      </w:pPr>
      <w:r w:rsidRPr="00210CAE">
        <w:rPr>
          <w:lang w:val="de-DE"/>
        </w:rPr>
        <w:t>Aktivieren Sie den UDP-Receiver durch Aktivieren des Kontrollkästchens ‚UDP Control‘ und geben Sie einen UDP-Port an, auf dem der UDP-Receiver lauschen soll.</w:t>
      </w:r>
    </w:p>
    <w:p w:rsidR="00210CAE" w:rsidRDefault="00210CAE" w:rsidP="00210CAE">
      <w:pPr>
        <w:pStyle w:val="Listenabsatz"/>
        <w:numPr>
          <w:ilvl w:val="0"/>
          <w:numId w:val="31"/>
        </w:numPr>
        <w:rPr>
          <w:lang w:val="de-DE"/>
        </w:rPr>
      </w:pPr>
      <w:r>
        <w:rPr>
          <w:lang w:val="de-DE"/>
        </w:rPr>
        <w:t xml:space="preserve">Tippen Sie auf </w:t>
      </w:r>
      <w:r w:rsidR="006C7A38">
        <w:rPr>
          <w:noProof/>
          <w:lang w:val="de-DE" w:eastAsia="de-DE"/>
        </w:rPr>
        <w:drawing>
          <wp:inline distT="0" distB="0" distL="0" distR="0" wp14:anchorId="74C61F8E" wp14:editId="6FB58325">
            <wp:extent cx="476190" cy="238095"/>
            <wp:effectExtent l="0" t="0" r="635" b="0"/>
            <wp:docPr id="104" name="Grafik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476190" cy="238095"/>
                    </a:xfrm>
                    <a:prstGeom prst="rect">
                      <a:avLst/>
                    </a:prstGeom>
                  </pic:spPr>
                </pic:pic>
              </a:graphicData>
            </a:graphic>
          </wp:inline>
        </w:drawing>
      </w:r>
      <w:r w:rsidR="006C7A38">
        <w:rPr>
          <w:lang w:val="de-DE"/>
        </w:rPr>
        <w:t>, um individuelle Bezeichnungen für die folgenden Steuerungsfunktionen festzulegen:</w:t>
      </w:r>
    </w:p>
    <w:p w:rsidR="00452917" w:rsidRDefault="00452917" w:rsidP="00F37758">
      <w:pPr>
        <w:pStyle w:val="Listenabsatz"/>
        <w:ind w:left="1068"/>
        <w:rPr>
          <w:lang w:val="de-DE"/>
        </w:rPr>
      </w:pPr>
    </w:p>
    <w:p w:rsidR="00452917" w:rsidRDefault="00452917" w:rsidP="00F37758">
      <w:pPr>
        <w:pStyle w:val="Listenabsatz"/>
        <w:ind w:left="1068"/>
        <w:rPr>
          <w:lang w:val="de-DE"/>
        </w:rPr>
      </w:pPr>
      <w:r>
        <w:rPr>
          <w:noProof/>
          <w:lang w:val="de-DE" w:eastAsia="de-DE"/>
        </w:rPr>
        <w:drawing>
          <wp:inline distT="0" distB="0" distL="0" distR="0" wp14:anchorId="21750653" wp14:editId="21805693">
            <wp:extent cx="3095238" cy="380952"/>
            <wp:effectExtent l="0" t="0" r="0" b="635"/>
            <wp:docPr id="129" name="Grafik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3095238" cy="380952"/>
                    </a:xfrm>
                    <a:prstGeom prst="rect">
                      <a:avLst/>
                    </a:prstGeom>
                  </pic:spPr>
                </pic:pic>
              </a:graphicData>
            </a:graphic>
          </wp:inline>
        </w:drawing>
      </w:r>
    </w:p>
    <w:p w:rsidR="00452917" w:rsidRDefault="00452917" w:rsidP="00F37758">
      <w:pPr>
        <w:pStyle w:val="Listenabsatz"/>
        <w:ind w:left="1068"/>
        <w:rPr>
          <w:lang w:val="de-DE"/>
        </w:rPr>
      </w:pPr>
      <w:r>
        <w:rPr>
          <w:lang w:val="de-DE"/>
        </w:rPr>
        <w:t>Sofern Sie aus dem Gira HomeServer heraus die Navigation steuern möchten und das Homeserver-Modul ‚HomeCockpit Control‘ von Grot Gebäudeautomation einsetzen, können Sie hier die IP-Adresse und den UDP-Port des Homeservers festlegen.</w:t>
      </w:r>
    </w:p>
    <w:p w:rsidR="00452917" w:rsidRDefault="00452917" w:rsidP="00F37758">
      <w:pPr>
        <w:pStyle w:val="Listenabsatz"/>
        <w:ind w:left="1068"/>
        <w:rPr>
          <w:lang w:val="de-DE"/>
        </w:rPr>
      </w:pPr>
      <w:r>
        <w:rPr>
          <w:lang w:val="de-DE"/>
        </w:rPr>
        <w:t xml:space="preserve">Details finden Sie auch hier: </w:t>
      </w:r>
      <w:hyperlink r:id="rId71" w:history="1">
        <w:r w:rsidRPr="00FE587B">
          <w:rPr>
            <w:rStyle w:val="Hyperlink"/>
            <w:lang w:val="de-DE"/>
          </w:rPr>
          <w:t>http://gebaeudeautomation-grot.de/index.php/produkte/homecockpit-control</w:t>
        </w:r>
      </w:hyperlink>
    </w:p>
    <w:p w:rsidR="00452917" w:rsidRDefault="00452917" w:rsidP="00F37758">
      <w:pPr>
        <w:pStyle w:val="Listenabsatz"/>
        <w:ind w:left="1068"/>
        <w:rPr>
          <w:lang w:val="de-DE"/>
        </w:rPr>
      </w:pPr>
    </w:p>
    <w:p w:rsidR="00456BDE" w:rsidRDefault="00456BDE" w:rsidP="00F37758">
      <w:pPr>
        <w:pStyle w:val="Listenabsatz"/>
        <w:ind w:left="1068"/>
        <w:rPr>
          <w:lang w:val="de-DE"/>
        </w:rPr>
      </w:pPr>
    </w:p>
    <w:p w:rsidR="00456BDE" w:rsidRDefault="00456BDE" w:rsidP="00F37758">
      <w:pPr>
        <w:pStyle w:val="Listenabsatz"/>
        <w:ind w:left="1068"/>
        <w:rPr>
          <w:lang w:val="de-DE"/>
        </w:rPr>
      </w:pPr>
    </w:p>
    <w:p w:rsidR="00456BDE" w:rsidRDefault="00456BDE" w:rsidP="00F37758">
      <w:pPr>
        <w:pStyle w:val="Listenabsatz"/>
        <w:ind w:left="1068"/>
        <w:rPr>
          <w:lang w:val="de-DE"/>
        </w:rPr>
      </w:pPr>
    </w:p>
    <w:p w:rsidR="00452917" w:rsidRDefault="00452917" w:rsidP="00F37758">
      <w:pPr>
        <w:pStyle w:val="Listenabsatz"/>
        <w:ind w:left="1068"/>
        <w:rPr>
          <w:lang w:val="de-DE"/>
        </w:rPr>
      </w:pPr>
      <w:r>
        <w:rPr>
          <w:lang w:val="de-DE"/>
        </w:rPr>
        <w:t>Die Keywords der zu steuernden Funktion lassen sich bedarfsweise anpassen:</w:t>
      </w:r>
    </w:p>
    <w:p w:rsidR="00456BDE" w:rsidRDefault="00456BDE" w:rsidP="00F37758">
      <w:pPr>
        <w:pStyle w:val="Listenabsatz"/>
        <w:ind w:left="1068"/>
        <w:rPr>
          <w:lang w:val="de-DE"/>
        </w:rPr>
      </w:pPr>
    </w:p>
    <w:p w:rsidR="00B65EBE" w:rsidRDefault="00456BDE" w:rsidP="00B65EBE">
      <w:pPr>
        <w:pStyle w:val="Listenabsatz"/>
        <w:ind w:left="0"/>
        <w:rPr>
          <w:lang w:val="de-DE"/>
        </w:rPr>
      </w:pPr>
      <w:r>
        <w:rPr>
          <w:noProof/>
          <w:lang w:val="de-DE" w:eastAsia="de-DE"/>
        </w:rPr>
        <w:t xml:space="preserve">         </w:t>
      </w:r>
      <w:r w:rsidR="004D5FC3">
        <w:rPr>
          <w:lang w:val="de-DE"/>
        </w:rPr>
        <w:t xml:space="preserve"> </w:t>
      </w:r>
      <w:r w:rsidR="00B65EBE">
        <w:rPr>
          <w:noProof/>
          <w:lang w:val="de-DE" w:eastAsia="de-DE"/>
        </w:rPr>
        <w:t xml:space="preserve">         </w:t>
      </w:r>
      <w:r w:rsidR="00B65EBE">
        <w:rPr>
          <w:noProof/>
          <w:lang w:val="de-DE" w:eastAsia="de-DE"/>
        </w:rPr>
        <w:drawing>
          <wp:inline distT="0" distB="0" distL="0" distR="0" wp14:anchorId="323DF9AF" wp14:editId="0EA06A25">
            <wp:extent cx="3086100" cy="2529286"/>
            <wp:effectExtent l="0" t="0" r="0" b="4445"/>
            <wp:docPr id="150" name="Grafik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3092821" cy="2534794"/>
                    </a:xfrm>
                    <a:prstGeom prst="rect">
                      <a:avLst/>
                    </a:prstGeom>
                  </pic:spPr>
                </pic:pic>
              </a:graphicData>
            </a:graphic>
          </wp:inline>
        </w:drawing>
      </w:r>
      <w:r w:rsidR="00B65EBE">
        <w:rPr>
          <w:lang w:val="de-DE"/>
        </w:rPr>
        <w:t xml:space="preserve"> </w:t>
      </w:r>
      <w:r w:rsidR="00B65EBE">
        <w:rPr>
          <w:noProof/>
          <w:lang w:val="de-DE" w:eastAsia="de-DE"/>
        </w:rPr>
        <w:drawing>
          <wp:inline distT="0" distB="0" distL="0" distR="0" wp14:anchorId="3B14D06E" wp14:editId="288CCE46">
            <wp:extent cx="3028950" cy="1695505"/>
            <wp:effectExtent l="0" t="0" r="0" b="0"/>
            <wp:docPr id="151" name="Grafik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3033109" cy="1697833"/>
                    </a:xfrm>
                    <a:prstGeom prst="rect">
                      <a:avLst/>
                    </a:prstGeom>
                  </pic:spPr>
                </pic:pic>
              </a:graphicData>
            </a:graphic>
          </wp:inline>
        </w:drawing>
      </w:r>
    </w:p>
    <w:p w:rsidR="006C7A38" w:rsidRDefault="006C7A38" w:rsidP="006C7A38">
      <w:pPr>
        <w:pStyle w:val="Listenabsatz"/>
        <w:ind w:left="0"/>
        <w:rPr>
          <w:lang w:val="de-DE"/>
        </w:rPr>
      </w:pPr>
    </w:p>
    <w:p w:rsidR="00C91FE7" w:rsidRDefault="00C91FE7" w:rsidP="006C7A38">
      <w:pPr>
        <w:pStyle w:val="Listenabsatz"/>
        <w:ind w:left="0"/>
        <w:rPr>
          <w:lang w:val="de-DE"/>
        </w:rPr>
      </w:pPr>
    </w:p>
    <w:p w:rsidR="004D5FC3" w:rsidRDefault="004D5FC3" w:rsidP="00C91FE7">
      <w:pPr>
        <w:pStyle w:val="Listenabsatz"/>
        <w:numPr>
          <w:ilvl w:val="0"/>
          <w:numId w:val="32"/>
        </w:numPr>
        <w:spacing w:line="360" w:lineRule="auto"/>
        <w:rPr>
          <w:lang w:val="de-DE"/>
        </w:rPr>
      </w:pPr>
      <w:r>
        <w:rPr>
          <w:lang w:val="de-DE"/>
        </w:rPr>
        <w:t xml:space="preserve">show / hide: Schaltet die Navigationsleiste unsichtbar bzw. sichtbar. </w:t>
      </w:r>
    </w:p>
    <w:p w:rsidR="004D5FC3" w:rsidRDefault="004D5FC3" w:rsidP="00C91FE7">
      <w:pPr>
        <w:pStyle w:val="Listenabsatz"/>
        <w:numPr>
          <w:ilvl w:val="0"/>
          <w:numId w:val="32"/>
        </w:numPr>
        <w:spacing w:line="360" w:lineRule="auto"/>
        <w:rPr>
          <w:lang w:val="de-DE"/>
        </w:rPr>
      </w:pPr>
      <w:r>
        <w:rPr>
          <w:lang w:val="de-DE"/>
        </w:rPr>
        <w:t>exit: Beendet die Navigationsleiste.</w:t>
      </w:r>
    </w:p>
    <w:p w:rsidR="004D5FC3" w:rsidRDefault="004D5FC3" w:rsidP="00C91FE7">
      <w:pPr>
        <w:pStyle w:val="Listenabsatz"/>
        <w:numPr>
          <w:ilvl w:val="0"/>
          <w:numId w:val="32"/>
        </w:numPr>
        <w:spacing w:line="360" w:lineRule="auto"/>
        <w:rPr>
          <w:lang w:val="de-DE"/>
        </w:rPr>
      </w:pPr>
      <w:r>
        <w:rPr>
          <w:lang w:val="de-DE"/>
        </w:rPr>
        <w:t>reboot: Startet den Computer neu.</w:t>
      </w:r>
    </w:p>
    <w:p w:rsidR="004D5FC3" w:rsidRDefault="004D5FC3" w:rsidP="00C91FE7">
      <w:pPr>
        <w:pStyle w:val="Listenabsatz"/>
        <w:numPr>
          <w:ilvl w:val="0"/>
          <w:numId w:val="32"/>
        </w:numPr>
        <w:spacing w:line="360" w:lineRule="auto"/>
        <w:rPr>
          <w:lang w:val="de-DE"/>
        </w:rPr>
      </w:pPr>
      <w:r>
        <w:rPr>
          <w:lang w:val="de-DE"/>
        </w:rPr>
        <w:t xml:space="preserve">keyboard[show/hide]: Startet das in hc-navigation eingebundene Keyboard (siehe Kapitel </w:t>
      </w:r>
      <w:r>
        <w:rPr>
          <w:lang w:val="de-DE"/>
        </w:rPr>
        <w:fldChar w:fldCharType="begin"/>
      </w:r>
      <w:r>
        <w:rPr>
          <w:lang w:val="de-DE"/>
        </w:rPr>
        <w:instrText xml:space="preserve"> REF _Ref405381860 \r \h </w:instrText>
      </w:r>
      <w:r w:rsidR="00C91FE7">
        <w:rPr>
          <w:lang w:val="de-DE"/>
        </w:rPr>
        <w:instrText xml:space="preserve"> \* MERGEFORMAT </w:instrText>
      </w:r>
      <w:r>
        <w:rPr>
          <w:lang w:val="de-DE"/>
        </w:rPr>
      </w:r>
      <w:r>
        <w:rPr>
          <w:lang w:val="de-DE"/>
        </w:rPr>
        <w:fldChar w:fldCharType="separate"/>
      </w:r>
      <w:r w:rsidR="00C20570">
        <w:rPr>
          <w:lang w:val="de-DE"/>
        </w:rPr>
        <w:t>8.3</w:t>
      </w:r>
      <w:r>
        <w:rPr>
          <w:lang w:val="de-DE"/>
        </w:rPr>
        <w:fldChar w:fldCharType="end"/>
      </w:r>
      <w:r>
        <w:rPr>
          <w:lang w:val="de-DE"/>
        </w:rPr>
        <w:t>)</w:t>
      </w:r>
    </w:p>
    <w:p w:rsidR="004D5FC3" w:rsidRDefault="00452917" w:rsidP="00C91FE7">
      <w:pPr>
        <w:pStyle w:val="Listenabsatz"/>
        <w:numPr>
          <w:ilvl w:val="0"/>
          <w:numId w:val="32"/>
        </w:numPr>
        <w:spacing w:line="360" w:lineRule="auto"/>
        <w:rPr>
          <w:lang w:val="de-DE"/>
        </w:rPr>
      </w:pPr>
      <w:r>
        <w:rPr>
          <w:lang w:val="de-DE"/>
        </w:rPr>
        <w:t>Clean lock: Startet den Reinigungsmodus für Bildschirm Ein / Aus</w:t>
      </w:r>
    </w:p>
    <w:p w:rsidR="00452917" w:rsidRDefault="00452917" w:rsidP="00C91FE7">
      <w:pPr>
        <w:pStyle w:val="Listenabsatz"/>
        <w:numPr>
          <w:ilvl w:val="0"/>
          <w:numId w:val="32"/>
        </w:numPr>
        <w:spacing w:line="360" w:lineRule="auto"/>
        <w:rPr>
          <w:lang w:val="de-DE"/>
        </w:rPr>
      </w:pPr>
      <w:r>
        <w:rPr>
          <w:lang w:val="de-DE"/>
        </w:rPr>
        <w:t>mute: Stummschaltung Ein / Aus</w:t>
      </w:r>
    </w:p>
    <w:p w:rsidR="00452917" w:rsidRDefault="00452917" w:rsidP="00C91FE7">
      <w:pPr>
        <w:pStyle w:val="Listenabsatz"/>
        <w:numPr>
          <w:ilvl w:val="0"/>
          <w:numId w:val="32"/>
        </w:numPr>
        <w:spacing w:line="360" w:lineRule="auto"/>
        <w:rPr>
          <w:lang w:val="de-DE"/>
        </w:rPr>
      </w:pPr>
      <w:r>
        <w:rPr>
          <w:lang w:val="de-DE"/>
        </w:rPr>
        <w:t>volume: Audio-Lautstärke setzen</w:t>
      </w:r>
    </w:p>
    <w:p w:rsidR="00452917" w:rsidRDefault="008F1B20" w:rsidP="00C91FE7">
      <w:pPr>
        <w:pStyle w:val="Listenabsatz"/>
        <w:numPr>
          <w:ilvl w:val="0"/>
          <w:numId w:val="32"/>
        </w:numPr>
        <w:spacing w:line="360" w:lineRule="auto"/>
        <w:rPr>
          <w:lang w:val="de-DE"/>
        </w:rPr>
      </w:pPr>
      <w:r>
        <w:rPr>
          <w:lang w:val="de-DE"/>
        </w:rPr>
        <w:t>playsound: Audiodatei abspielen (wav / mp3)</w:t>
      </w:r>
    </w:p>
    <w:p w:rsidR="008F1B20" w:rsidRDefault="008F1B20" w:rsidP="00C91FE7">
      <w:pPr>
        <w:pStyle w:val="Listenabsatz"/>
        <w:numPr>
          <w:ilvl w:val="0"/>
          <w:numId w:val="32"/>
        </w:numPr>
        <w:spacing w:line="360" w:lineRule="auto"/>
        <w:rPr>
          <w:lang w:val="de-DE"/>
        </w:rPr>
      </w:pPr>
      <w:r>
        <w:rPr>
          <w:lang w:val="de-DE"/>
        </w:rPr>
        <w:t>stopsound:</w:t>
      </w:r>
    </w:p>
    <w:p w:rsidR="008F1B20" w:rsidRDefault="008F1B20" w:rsidP="00C91FE7">
      <w:pPr>
        <w:pStyle w:val="Listenabsatz"/>
        <w:numPr>
          <w:ilvl w:val="0"/>
          <w:numId w:val="32"/>
        </w:numPr>
        <w:spacing w:line="360" w:lineRule="auto"/>
        <w:rPr>
          <w:lang w:val="de-DE"/>
        </w:rPr>
      </w:pPr>
      <w:r>
        <w:rPr>
          <w:lang w:val="de-DE"/>
        </w:rPr>
        <w:t>screen lock:</w:t>
      </w:r>
    </w:p>
    <w:p w:rsidR="008F1B20" w:rsidRDefault="008F1B20" w:rsidP="00C91FE7">
      <w:pPr>
        <w:pStyle w:val="Listenabsatz"/>
        <w:numPr>
          <w:ilvl w:val="0"/>
          <w:numId w:val="32"/>
        </w:numPr>
        <w:spacing w:line="360" w:lineRule="auto"/>
        <w:rPr>
          <w:lang w:val="de-DE"/>
        </w:rPr>
      </w:pPr>
      <w:r>
        <w:rPr>
          <w:lang w:val="de-DE"/>
        </w:rPr>
        <w:t>screen unlock:</w:t>
      </w:r>
    </w:p>
    <w:p w:rsidR="008F1B20" w:rsidRDefault="008F1B20" w:rsidP="00C91FE7">
      <w:pPr>
        <w:pStyle w:val="Listenabsatz"/>
        <w:numPr>
          <w:ilvl w:val="0"/>
          <w:numId w:val="32"/>
        </w:numPr>
        <w:spacing w:line="360" w:lineRule="auto"/>
        <w:rPr>
          <w:lang w:val="de-DE"/>
        </w:rPr>
      </w:pPr>
      <w:r>
        <w:rPr>
          <w:lang w:val="de-DE"/>
        </w:rPr>
        <w:t>Monitor: Ein- und Ausschalten des Monitors</w:t>
      </w:r>
    </w:p>
    <w:p w:rsidR="00456BDE" w:rsidRDefault="00456BDE" w:rsidP="00456BDE">
      <w:pPr>
        <w:pStyle w:val="Listenabsatz"/>
        <w:rPr>
          <w:lang w:val="de-DE"/>
        </w:rPr>
      </w:pPr>
    </w:p>
    <w:p w:rsidR="00456BDE" w:rsidRDefault="00456BDE" w:rsidP="00456BDE">
      <w:pPr>
        <w:pStyle w:val="Listenabsatz"/>
        <w:rPr>
          <w:lang w:val="de-DE"/>
        </w:rPr>
      </w:pPr>
    </w:p>
    <w:p w:rsidR="00456BDE" w:rsidRDefault="00456BDE" w:rsidP="00456BDE">
      <w:pPr>
        <w:pStyle w:val="Listenabsatz"/>
        <w:rPr>
          <w:lang w:val="de-DE"/>
        </w:rPr>
      </w:pPr>
    </w:p>
    <w:p w:rsidR="00456BDE" w:rsidRDefault="00456BDE" w:rsidP="00456BDE">
      <w:pPr>
        <w:pStyle w:val="Listenabsatz"/>
        <w:rPr>
          <w:lang w:val="de-DE"/>
        </w:rPr>
      </w:pPr>
    </w:p>
    <w:p w:rsidR="00456BDE" w:rsidRDefault="00456BDE" w:rsidP="00456BDE">
      <w:pPr>
        <w:pStyle w:val="Listenabsatz"/>
        <w:rPr>
          <w:lang w:val="de-DE"/>
        </w:rPr>
      </w:pPr>
    </w:p>
    <w:p w:rsidR="00456BDE" w:rsidRDefault="00456BDE" w:rsidP="00456BDE">
      <w:pPr>
        <w:pStyle w:val="Listenabsatz"/>
        <w:rPr>
          <w:lang w:val="de-DE"/>
        </w:rPr>
      </w:pPr>
    </w:p>
    <w:p w:rsidR="00456BDE" w:rsidRDefault="00456BDE" w:rsidP="00456BDE">
      <w:pPr>
        <w:pStyle w:val="Listenabsatz"/>
        <w:rPr>
          <w:lang w:val="de-DE"/>
        </w:rPr>
      </w:pPr>
    </w:p>
    <w:p w:rsidR="00456BDE" w:rsidRDefault="00456BDE" w:rsidP="00456BDE">
      <w:pPr>
        <w:pStyle w:val="Listenabsatz"/>
        <w:rPr>
          <w:lang w:val="de-DE"/>
        </w:rPr>
      </w:pPr>
    </w:p>
    <w:p w:rsidR="00456BDE" w:rsidRDefault="00456BDE" w:rsidP="00456BDE">
      <w:pPr>
        <w:pStyle w:val="Listenabsatz"/>
        <w:rPr>
          <w:lang w:val="de-DE"/>
        </w:rPr>
      </w:pPr>
    </w:p>
    <w:p w:rsidR="00456BDE" w:rsidRDefault="00456BDE" w:rsidP="00456BDE">
      <w:pPr>
        <w:pStyle w:val="Listenabsatz"/>
        <w:rPr>
          <w:lang w:val="de-DE"/>
        </w:rPr>
      </w:pPr>
    </w:p>
    <w:p w:rsidR="00456BDE" w:rsidRDefault="00456BDE" w:rsidP="00456BDE">
      <w:pPr>
        <w:pStyle w:val="Listenabsatz"/>
        <w:rPr>
          <w:lang w:val="de-DE"/>
        </w:rPr>
      </w:pPr>
    </w:p>
    <w:p w:rsidR="00456BDE" w:rsidRPr="00210CAE" w:rsidRDefault="00456BDE" w:rsidP="00456BDE">
      <w:pPr>
        <w:pStyle w:val="Listenabsatz"/>
        <w:rPr>
          <w:lang w:val="de-DE"/>
        </w:rPr>
      </w:pPr>
    </w:p>
    <w:p w:rsidR="00AD67BB" w:rsidRDefault="0040791D" w:rsidP="007300D2">
      <w:pPr>
        <w:pStyle w:val="berschrift1"/>
        <w:rPr>
          <w:lang w:val="de-DE"/>
        </w:rPr>
      </w:pPr>
      <w:bookmarkStart w:id="26" w:name="_Toc411440348"/>
      <w:r>
        <w:rPr>
          <w:lang w:val="de-DE"/>
        </w:rPr>
        <w:t>Design</w:t>
      </w:r>
      <w:bookmarkEnd w:id="26"/>
    </w:p>
    <w:p w:rsidR="00811FD0" w:rsidRDefault="006E5338" w:rsidP="00E62D19">
      <w:pPr>
        <w:pStyle w:val="Listenabsatz"/>
        <w:ind w:left="360"/>
        <w:rPr>
          <w:lang w:val="de-DE"/>
        </w:rPr>
      </w:pPr>
      <w:r>
        <w:rPr>
          <w:lang w:val="de-DE"/>
        </w:rPr>
        <w:t>Hier können Sie das Aussehen der Navigationsleiste nach Ihren Vorstellungen anpassen (Farben, Button-Größe, Schrift).</w:t>
      </w:r>
    </w:p>
    <w:p w:rsidR="0040791D" w:rsidRDefault="0040791D" w:rsidP="00E62D19">
      <w:pPr>
        <w:pStyle w:val="Listenabsatz"/>
        <w:ind w:left="360"/>
        <w:rPr>
          <w:lang w:val="de-DE"/>
        </w:rPr>
      </w:pPr>
    </w:p>
    <w:p w:rsidR="0040791D" w:rsidRDefault="007E3CA4" w:rsidP="00E62D19">
      <w:pPr>
        <w:pStyle w:val="Listenabsatz"/>
        <w:ind w:left="360"/>
        <w:rPr>
          <w:lang w:val="de-DE"/>
        </w:rPr>
      </w:pPr>
      <w:r>
        <w:rPr>
          <w:noProof/>
          <w:lang w:val="de-DE" w:eastAsia="de-DE"/>
        </w:rPr>
        <w:drawing>
          <wp:inline distT="0" distB="0" distL="0" distR="0" wp14:anchorId="23E502F5" wp14:editId="23AF3B1C">
            <wp:extent cx="5714286" cy="5228571"/>
            <wp:effectExtent l="0" t="0" r="1270" b="0"/>
            <wp:docPr id="130" name="Grafik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714286" cy="5228571"/>
                    </a:xfrm>
                    <a:prstGeom prst="rect">
                      <a:avLst/>
                    </a:prstGeom>
                  </pic:spPr>
                </pic:pic>
              </a:graphicData>
            </a:graphic>
          </wp:inline>
        </w:drawing>
      </w:r>
    </w:p>
    <w:p w:rsidR="0040791D" w:rsidRDefault="0040791D" w:rsidP="00E62D19">
      <w:pPr>
        <w:pStyle w:val="Listenabsatz"/>
        <w:ind w:left="360"/>
        <w:rPr>
          <w:lang w:val="de-DE"/>
        </w:rPr>
      </w:pPr>
      <w:r>
        <w:rPr>
          <w:lang w:val="de-DE"/>
        </w:rPr>
        <w:tab/>
      </w:r>
    </w:p>
    <w:p w:rsidR="0040791D" w:rsidRDefault="0040791D">
      <w:pPr>
        <w:rPr>
          <w:lang w:val="de-DE"/>
        </w:rPr>
      </w:pPr>
      <w:r>
        <w:rPr>
          <w:lang w:val="de-DE"/>
        </w:rPr>
        <w:br w:type="page"/>
      </w:r>
    </w:p>
    <w:p w:rsidR="0040791D" w:rsidRDefault="0040791D" w:rsidP="0040791D">
      <w:pPr>
        <w:pStyle w:val="berschrift1"/>
        <w:rPr>
          <w:lang w:val="de-DE"/>
        </w:rPr>
      </w:pPr>
      <w:bookmarkStart w:id="27" w:name="_Ref405377669"/>
      <w:bookmarkStart w:id="28" w:name="_Toc411440349"/>
      <w:r>
        <w:rPr>
          <w:lang w:val="de-DE"/>
        </w:rPr>
        <w:lastRenderedPageBreak/>
        <w:t>Toolbox</w:t>
      </w:r>
      <w:bookmarkEnd w:id="27"/>
      <w:bookmarkEnd w:id="28"/>
    </w:p>
    <w:p w:rsidR="0040791D" w:rsidRDefault="006E5338" w:rsidP="0040791D">
      <w:pPr>
        <w:rPr>
          <w:lang w:val="de-DE"/>
        </w:rPr>
      </w:pPr>
      <w:r>
        <w:rPr>
          <w:lang w:val="de-DE"/>
        </w:rPr>
        <w:t xml:space="preserve">Die Toolbox taucht beim Drücken auf das Symbol </w:t>
      </w:r>
      <w:r>
        <w:rPr>
          <w:noProof/>
          <w:lang w:val="de-DE" w:eastAsia="de-DE"/>
        </w:rPr>
        <w:drawing>
          <wp:inline distT="0" distB="0" distL="0" distR="0" wp14:anchorId="147B6D4D" wp14:editId="5E1CEB6D">
            <wp:extent cx="390476" cy="333333"/>
            <wp:effectExtent l="0" t="0" r="0" b="0"/>
            <wp:docPr id="51" name="Grafik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390476" cy="333333"/>
                    </a:xfrm>
                    <a:prstGeom prst="rect">
                      <a:avLst/>
                    </a:prstGeom>
                  </pic:spPr>
                </pic:pic>
              </a:graphicData>
            </a:graphic>
          </wp:inline>
        </w:drawing>
      </w:r>
      <w:r>
        <w:rPr>
          <w:lang w:val="de-DE"/>
        </w:rPr>
        <w:t xml:space="preserve"> unten rechts auf:</w:t>
      </w:r>
    </w:p>
    <w:p w:rsidR="006E5338" w:rsidRDefault="006E5338" w:rsidP="0040791D">
      <w:pPr>
        <w:rPr>
          <w:lang w:val="de-DE"/>
        </w:rPr>
      </w:pPr>
      <w:r>
        <w:rPr>
          <w:noProof/>
          <w:lang w:val="de-DE" w:eastAsia="de-DE"/>
        </w:rPr>
        <w:drawing>
          <wp:inline distT="0" distB="0" distL="0" distR="0" wp14:anchorId="1680A73E" wp14:editId="609CA58D">
            <wp:extent cx="1379463" cy="1932686"/>
            <wp:effectExtent l="0" t="0" r="0" b="0"/>
            <wp:docPr id="54" name="Grafik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1398413" cy="1959235"/>
                    </a:xfrm>
                    <a:prstGeom prst="rect">
                      <a:avLst/>
                    </a:prstGeom>
                  </pic:spPr>
                </pic:pic>
              </a:graphicData>
            </a:graphic>
          </wp:inline>
        </w:drawing>
      </w:r>
    </w:p>
    <w:p w:rsidR="006E5338" w:rsidRDefault="006E5338" w:rsidP="0040791D">
      <w:pPr>
        <w:rPr>
          <w:lang w:val="de-DE"/>
        </w:rPr>
      </w:pPr>
      <w:r>
        <w:rPr>
          <w:lang w:val="de-DE"/>
        </w:rPr>
        <w:t xml:space="preserve"> Setzen Sie das Häkchen bei den Elementen, die in der Toolbox angezeigt werden.</w:t>
      </w:r>
    </w:p>
    <w:p w:rsidR="00390D0B" w:rsidRDefault="00390D0B" w:rsidP="00390D0B">
      <w:pPr>
        <w:pStyle w:val="Listenabsatz"/>
        <w:numPr>
          <w:ilvl w:val="0"/>
          <w:numId w:val="27"/>
        </w:numPr>
        <w:rPr>
          <w:lang w:val="de-DE"/>
        </w:rPr>
      </w:pPr>
      <w:r>
        <w:rPr>
          <w:lang w:val="de-DE"/>
        </w:rPr>
        <w:t>Bei „Exit“ kann optional eine PIN-Abfrage und/oder ein Windows-Neustart initiiert werden</w:t>
      </w:r>
    </w:p>
    <w:p w:rsidR="002A178A" w:rsidRPr="002A178A" w:rsidRDefault="002A178A" w:rsidP="002A178A">
      <w:pPr>
        <w:pStyle w:val="Listenabsatz"/>
        <w:numPr>
          <w:ilvl w:val="0"/>
          <w:numId w:val="27"/>
        </w:numPr>
        <w:rPr>
          <w:lang w:val="de-DE"/>
        </w:rPr>
      </w:pPr>
      <w:r w:rsidRPr="002A178A">
        <w:rPr>
          <w:lang w:val="de-DE"/>
        </w:rPr>
        <w:t>Unter ‚Support‘ lässt sich ein Fernwartungstool einbinden.</w:t>
      </w:r>
    </w:p>
    <w:p w:rsidR="002A178A" w:rsidRDefault="002A178A" w:rsidP="00390D0B">
      <w:pPr>
        <w:pStyle w:val="Listenabsatz"/>
        <w:numPr>
          <w:ilvl w:val="0"/>
          <w:numId w:val="27"/>
        </w:numPr>
        <w:rPr>
          <w:lang w:val="de-DE"/>
        </w:rPr>
      </w:pPr>
      <w:r>
        <w:rPr>
          <w:lang w:val="de-DE"/>
        </w:rPr>
        <w:t>Das Einstellmenü ‚Setting‘ kann ebenfalls mit einer PIN-Abfrage vor unberechtigter Benutzung geschützt werden.</w:t>
      </w:r>
    </w:p>
    <w:p w:rsidR="007E3CA4" w:rsidRDefault="007E3CA4" w:rsidP="00390D0B">
      <w:pPr>
        <w:pStyle w:val="Listenabsatz"/>
        <w:numPr>
          <w:ilvl w:val="0"/>
          <w:numId w:val="27"/>
        </w:numPr>
        <w:rPr>
          <w:lang w:val="de-DE"/>
        </w:rPr>
      </w:pPr>
      <w:r>
        <w:rPr>
          <w:lang w:val="de-DE"/>
        </w:rPr>
        <w:t>‚Cleaning Lock‘ zeigt das Cleaning-Lock Icon in der Toolbox an.</w:t>
      </w:r>
    </w:p>
    <w:p w:rsidR="002A178A" w:rsidRPr="00390D0B" w:rsidRDefault="002A178A" w:rsidP="00390D0B">
      <w:pPr>
        <w:pStyle w:val="Listenabsatz"/>
        <w:numPr>
          <w:ilvl w:val="0"/>
          <w:numId w:val="27"/>
        </w:numPr>
        <w:rPr>
          <w:lang w:val="de-DE"/>
        </w:rPr>
      </w:pPr>
      <w:r>
        <w:rPr>
          <w:lang w:val="de-DE"/>
        </w:rPr>
        <w:t xml:space="preserve">‚Toolbox Auto Hide‘ legt die Zeit in Sekunden fest, </w:t>
      </w:r>
      <w:r w:rsidR="00852217">
        <w:rPr>
          <w:lang w:val="de-DE"/>
        </w:rPr>
        <w:t>nach der die Toolbox automatisch ausgeblendet wird.</w:t>
      </w:r>
    </w:p>
    <w:p w:rsidR="00016679" w:rsidRDefault="00390D0B" w:rsidP="00852217">
      <w:pPr>
        <w:ind w:left="360"/>
        <w:rPr>
          <w:lang w:val="de-DE"/>
        </w:rPr>
      </w:pPr>
      <w:r>
        <w:rPr>
          <w:noProof/>
          <w:lang w:val="de-DE" w:eastAsia="de-DE"/>
        </w:rPr>
        <w:drawing>
          <wp:inline distT="0" distB="0" distL="0" distR="0" wp14:anchorId="7487FC9E" wp14:editId="1FF336E8">
            <wp:extent cx="5304762" cy="3571429"/>
            <wp:effectExtent l="0" t="0" r="0" b="0"/>
            <wp:docPr id="52" name="Grafik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304762" cy="3571429"/>
                    </a:xfrm>
                    <a:prstGeom prst="rect">
                      <a:avLst/>
                    </a:prstGeom>
                  </pic:spPr>
                </pic:pic>
              </a:graphicData>
            </a:graphic>
          </wp:inline>
        </w:drawing>
      </w:r>
    </w:p>
    <w:p w:rsidR="00FB06AE" w:rsidRDefault="00024715" w:rsidP="00FB06AE">
      <w:pPr>
        <w:pStyle w:val="berschrift1"/>
        <w:rPr>
          <w:lang w:val="de-DE"/>
        </w:rPr>
      </w:pPr>
      <w:bookmarkStart w:id="29" w:name="_Toc411440350"/>
      <w:r>
        <w:rPr>
          <w:lang w:val="de-DE"/>
        </w:rPr>
        <w:lastRenderedPageBreak/>
        <w:t xml:space="preserve">Zusatzmodul – </w:t>
      </w:r>
      <w:r w:rsidR="006765F3">
        <w:rPr>
          <w:lang w:val="de-DE"/>
        </w:rPr>
        <w:t>hc-</w:t>
      </w:r>
      <w:r>
        <w:rPr>
          <w:lang w:val="de-DE"/>
        </w:rPr>
        <w:t>Camviewer</w:t>
      </w:r>
      <w:bookmarkEnd w:id="29"/>
    </w:p>
    <w:p w:rsidR="00024715" w:rsidRPr="00024715" w:rsidRDefault="00024715" w:rsidP="00024715">
      <w:pPr>
        <w:rPr>
          <w:lang w:val="de-DE"/>
        </w:rPr>
      </w:pPr>
    </w:p>
    <w:p w:rsidR="006765F3" w:rsidRDefault="006765F3" w:rsidP="006765F3">
      <w:pPr>
        <w:rPr>
          <w:lang w:val="de-DE"/>
        </w:rPr>
      </w:pPr>
      <w:bookmarkStart w:id="30" w:name="_Hlk399934428"/>
      <w:r>
        <w:rPr>
          <w:lang w:val="de-DE"/>
        </w:rPr>
        <w:t xml:space="preserve">Mit </w:t>
      </w:r>
      <w:bookmarkStart w:id="31" w:name="_Hlk399337706"/>
      <w:r>
        <w:rPr>
          <w:lang w:val="de-DE"/>
        </w:rPr>
        <w:t>dem hc-Camviewer</w:t>
      </w:r>
      <w:bookmarkEnd w:id="31"/>
      <w:r>
        <w:rPr>
          <w:lang w:val="de-DE"/>
        </w:rPr>
        <w:t>-Modul lassen sich unterschiedliche Kameras in einem einheitlichen Programm zusammenfassen. In Verbindung mit dem optional erhältlichen ‚</w:t>
      </w:r>
      <w:r w:rsidR="00C91FE7">
        <w:rPr>
          <w:lang w:val="de-DE"/>
        </w:rPr>
        <w:t>hc-sipphone</w:t>
      </w:r>
      <w:r>
        <w:rPr>
          <w:lang w:val="de-DE"/>
        </w:rPr>
        <w:t>‘-Modul (Kapite</w:t>
      </w:r>
      <w:r w:rsidR="00152D03">
        <w:rPr>
          <w:lang w:val="de-DE"/>
        </w:rPr>
        <w:t>l 10) lässt sich zusätzlich</w:t>
      </w:r>
      <w:r>
        <w:rPr>
          <w:lang w:val="de-DE"/>
        </w:rPr>
        <w:t xml:space="preserve"> eine Sprechanlagen-Integration bewerkstelligen. hc-Camviewer </w:t>
      </w:r>
      <w:r w:rsidR="00805844">
        <w:rPr>
          <w:lang w:val="de-DE"/>
        </w:rPr>
        <w:t xml:space="preserve">ist Bestandteil des Basis-Moduls, muss jedoch separat davon installiert werden. </w:t>
      </w:r>
    </w:p>
    <w:p w:rsidR="004F7F14" w:rsidRDefault="004F7F14" w:rsidP="006765F3">
      <w:pPr>
        <w:rPr>
          <w:lang w:val="de-DE"/>
        </w:rPr>
      </w:pPr>
      <w:r>
        <w:rPr>
          <w:lang w:val="de-DE"/>
        </w:rPr>
        <w:t>Neu ab 02/2018: Mit der Zoom-Funktion lässt sich nun mit zwei oder mehr Fingern in ein Kamerabild hineinzoomen.</w:t>
      </w:r>
    </w:p>
    <w:p w:rsidR="00805844" w:rsidRDefault="00805844" w:rsidP="006765F3">
      <w:pPr>
        <w:pStyle w:val="berschrift2"/>
        <w:rPr>
          <w:lang w:val="de-DE"/>
        </w:rPr>
      </w:pPr>
      <w:bookmarkStart w:id="32" w:name="_Toc411440351"/>
      <w:bookmarkEnd w:id="30"/>
      <w:r>
        <w:rPr>
          <w:lang w:val="de-DE"/>
        </w:rPr>
        <w:t>Installation</w:t>
      </w:r>
      <w:bookmarkEnd w:id="32"/>
    </w:p>
    <w:p w:rsidR="00805844" w:rsidRDefault="00805844" w:rsidP="00805844">
      <w:pPr>
        <w:ind w:left="576"/>
        <w:rPr>
          <w:lang w:val="de-DE"/>
        </w:rPr>
      </w:pPr>
      <w:bookmarkStart w:id="33" w:name="_Hlk399935080"/>
      <w:r>
        <w:rPr>
          <w:lang w:val="de-DE"/>
        </w:rPr>
        <w:t>Starten Sie das Setup-Programm und folgen Sie den Anweisungen des Setup-Wizards:</w:t>
      </w:r>
    </w:p>
    <w:bookmarkEnd w:id="33"/>
    <w:p w:rsidR="006765F3" w:rsidRDefault="00805844" w:rsidP="00805844">
      <w:pPr>
        <w:ind w:left="576"/>
        <w:rPr>
          <w:lang w:val="de-DE"/>
        </w:rPr>
      </w:pPr>
      <w:r>
        <w:rPr>
          <w:lang w:val="de-DE"/>
        </w:rPr>
        <w:t xml:space="preserve"> </w:t>
      </w:r>
      <w:r>
        <w:rPr>
          <w:noProof/>
          <w:lang w:val="de-DE" w:eastAsia="de-DE"/>
        </w:rPr>
        <w:drawing>
          <wp:inline distT="0" distB="0" distL="0" distR="0" wp14:anchorId="508E1F59" wp14:editId="77557497">
            <wp:extent cx="1171429" cy="761905"/>
            <wp:effectExtent l="0" t="0" r="0" b="635"/>
            <wp:docPr id="55" name="Grafik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1171429" cy="761905"/>
                    </a:xfrm>
                    <a:prstGeom prst="rect">
                      <a:avLst/>
                    </a:prstGeom>
                  </pic:spPr>
                </pic:pic>
              </a:graphicData>
            </a:graphic>
          </wp:inline>
        </w:drawing>
      </w:r>
      <w:r>
        <w:rPr>
          <w:lang w:val="de-DE"/>
        </w:rPr>
        <w:t xml:space="preserve">  </w:t>
      </w:r>
      <w:r>
        <w:rPr>
          <w:noProof/>
          <w:lang w:val="de-DE" w:eastAsia="de-DE"/>
        </w:rPr>
        <w:drawing>
          <wp:inline distT="0" distB="0" distL="0" distR="0" wp14:anchorId="2466CE33" wp14:editId="1701526C">
            <wp:extent cx="1666875" cy="868054"/>
            <wp:effectExtent l="0" t="0" r="0" b="8255"/>
            <wp:docPr id="56" name="Grafik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1683499" cy="876711"/>
                    </a:xfrm>
                    <a:prstGeom prst="rect">
                      <a:avLst/>
                    </a:prstGeom>
                  </pic:spPr>
                </pic:pic>
              </a:graphicData>
            </a:graphic>
          </wp:inline>
        </w:drawing>
      </w:r>
      <w:r>
        <w:rPr>
          <w:lang w:val="de-DE"/>
        </w:rPr>
        <w:t xml:space="preserve"> </w:t>
      </w:r>
    </w:p>
    <w:p w:rsidR="00805844" w:rsidRDefault="00805844" w:rsidP="00805844">
      <w:pPr>
        <w:ind w:left="576"/>
        <w:rPr>
          <w:lang w:val="de-DE"/>
        </w:rPr>
      </w:pPr>
      <w:r>
        <w:rPr>
          <w:lang w:val="de-DE"/>
        </w:rPr>
        <w:t xml:space="preserve"> </w:t>
      </w:r>
      <w:r>
        <w:rPr>
          <w:noProof/>
          <w:lang w:val="de-DE" w:eastAsia="de-DE"/>
        </w:rPr>
        <w:drawing>
          <wp:inline distT="0" distB="0" distL="0" distR="0" wp14:anchorId="28C3AF2F" wp14:editId="76246F85">
            <wp:extent cx="2995636" cy="2324100"/>
            <wp:effectExtent l="0" t="0" r="0" b="0"/>
            <wp:docPr id="57" name="Grafik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3000064" cy="2327535"/>
                    </a:xfrm>
                    <a:prstGeom prst="rect">
                      <a:avLst/>
                    </a:prstGeom>
                  </pic:spPr>
                </pic:pic>
              </a:graphicData>
            </a:graphic>
          </wp:inline>
        </w:drawing>
      </w:r>
      <w:r>
        <w:rPr>
          <w:lang w:val="de-DE"/>
        </w:rPr>
        <w:t xml:space="preserve">  </w:t>
      </w:r>
      <w:r>
        <w:rPr>
          <w:noProof/>
          <w:lang w:val="de-DE" w:eastAsia="de-DE"/>
        </w:rPr>
        <w:drawing>
          <wp:inline distT="0" distB="0" distL="0" distR="0" wp14:anchorId="6ED72C29" wp14:editId="4FC621FF">
            <wp:extent cx="2957986" cy="2294890"/>
            <wp:effectExtent l="0" t="0" r="0" b="0"/>
            <wp:docPr id="58" name="Grafik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2965117" cy="2300423"/>
                    </a:xfrm>
                    <a:prstGeom prst="rect">
                      <a:avLst/>
                    </a:prstGeom>
                  </pic:spPr>
                </pic:pic>
              </a:graphicData>
            </a:graphic>
          </wp:inline>
        </w:drawing>
      </w:r>
    </w:p>
    <w:p w:rsidR="00805844" w:rsidRDefault="00805844" w:rsidP="006765F3">
      <w:pPr>
        <w:ind w:left="576"/>
        <w:rPr>
          <w:lang w:val="de-DE"/>
        </w:rPr>
      </w:pPr>
      <w:r>
        <w:rPr>
          <w:noProof/>
          <w:lang w:val="de-DE" w:eastAsia="de-DE"/>
        </w:rPr>
        <w:drawing>
          <wp:inline distT="0" distB="0" distL="0" distR="0" wp14:anchorId="7F130C46" wp14:editId="18CAD510">
            <wp:extent cx="2981723" cy="2313305"/>
            <wp:effectExtent l="0" t="0" r="9525" b="0"/>
            <wp:docPr id="59" name="Grafik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3026232" cy="2347836"/>
                    </a:xfrm>
                    <a:prstGeom prst="rect">
                      <a:avLst/>
                    </a:prstGeom>
                  </pic:spPr>
                </pic:pic>
              </a:graphicData>
            </a:graphic>
          </wp:inline>
        </w:drawing>
      </w:r>
      <w:r>
        <w:rPr>
          <w:lang w:val="de-DE"/>
        </w:rPr>
        <w:t xml:space="preserve">  </w:t>
      </w:r>
      <w:r>
        <w:rPr>
          <w:noProof/>
          <w:lang w:val="de-DE" w:eastAsia="de-DE"/>
        </w:rPr>
        <w:drawing>
          <wp:inline distT="0" distB="0" distL="0" distR="0" wp14:anchorId="385C9590" wp14:editId="52E28B7B">
            <wp:extent cx="2957986" cy="2294890"/>
            <wp:effectExtent l="0" t="0" r="0" b="0"/>
            <wp:docPr id="60" name="Grafik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2969276" cy="2303649"/>
                    </a:xfrm>
                    <a:prstGeom prst="rect">
                      <a:avLst/>
                    </a:prstGeom>
                  </pic:spPr>
                </pic:pic>
              </a:graphicData>
            </a:graphic>
          </wp:inline>
        </w:drawing>
      </w:r>
    </w:p>
    <w:p w:rsidR="00CD6762" w:rsidRDefault="00805844">
      <w:pPr>
        <w:rPr>
          <w:lang w:val="de-DE"/>
        </w:rPr>
      </w:pPr>
      <w:r>
        <w:rPr>
          <w:lang w:val="de-DE"/>
        </w:rPr>
        <w:lastRenderedPageBreak/>
        <w:tab/>
        <w:t>Starten Sie hc-</w:t>
      </w:r>
      <w:r w:rsidR="00174C33">
        <w:rPr>
          <w:lang w:val="de-DE"/>
        </w:rPr>
        <w:t xml:space="preserve">camviewer vom Desktop: </w:t>
      </w:r>
      <w:r w:rsidR="00174C33">
        <w:rPr>
          <w:noProof/>
          <w:lang w:val="de-DE" w:eastAsia="de-DE"/>
        </w:rPr>
        <w:drawing>
          <wp:inline distT="0" distB="0" distL="0" distR="0" wp14:anchorId="580DC32D" wp14:editId="230578DB">
            <wp:extent cx="568094" cy="382594"/>
            <wp:effectExtent l="0" t="0" r="3810" b="0"/>
            <wp:docPr id="61" name="Grafik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80030" cy="390633"/>
                    </a:xfrm>
                    <a:prstGeom prst="rect">
                      <a:avLst/>
                    </a:prstGeom>
                  </pic:spPr>
                </pic:pic>
              </a:graphicData>
            </a:graphic>
          </wp:inline>
        </w:drawing>
      </w:r>
      <w:r w:rsidR="00174C33">
        <w:rPr>
          <w:lang w:val="de-DE"/>
        </w:rPr>
        <w:t xml:space="preserve"> </w:t>
      </w:r>
    </w:p>
    <w:p w:rsidR="00CD6762" w:rsidRDefault="00CD6762" w:rsidP="00CD6762">
      <w:pPr>
        <w:pStyle w:val="berschrift2"/>
        <w:rPr>
          <w:lang w:val="de-DE"/>
        </w:rPr>
      </w:pPr>
      <w:bookmarkStart w:id="34" w:name="_Toc411440352"/>
      <w:r>
        <w:rPr>
          <w:lang w:val="de-DE"/>
        </w:rPr>
        <w:t>Lizensierung</w:t>
      </w:r>
      <w:bookmarkEnd w:id="34"/>
    </w:p>
    <w:p w:rsidR="00805844" w:rsidRDefault="00CD6762" w:rsidP="00CD6762">
      <w:pPr>
        <w:ind w:left="576"/>
        <w:rPr>
          <w:lang w:val="de-DE"/>
        </w:rPr>
      </w:pPr>
      <w:r>
        <w:rPr>
          <w:lang w:val="de-DE"/>
        </w:rPr>
        <w:t>hc-camviewer muss lizensiert werden:</w:t>
      </w:r>
    </w:p>
    <w:p w:rsidR="00CD6762" w:rsidRDefault="00CD6762" w:rsidP="00CD6762">
      <w:pPr>
        <w:ind w:left="576"/>
        <w:rPr>
          <w:lang w:val="de-DE"/>
        </w:rPr>
      </w:pPr>
      <w:r>
        <w:rPr>
          <w:noProof/>
          <w:lang w:val="de-DE" w:eastAsia="de-DE"/>
        </w:rPr>
        <w:drawing>
          <wp:inline distT="0" distB="0" distL="0" distR="0" wp14:anchorId="23FA256E" wp14:editId="4E7AA575">
            <wp:extent cx="4057084" cy="2731770"/>
            <wp:effectExtent l="0" t="0" r="635" b="0"/>
            <wp:docPr id="63" name="Grafik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4063343" cy="2735984"/>
                    </a:xfrm>
                    <a:prstGeom prst="rect">
                      <a:avLst/>
                    </a:prstGeom>
                  </pic:spPr>
                </pic:pic>
              </a:graphicData>
            </a:graphic>
          </wp:inline>
        </w:drawing>
      </w:r>
    </w:p>
    <w:p w:rsidR="00CD6762" w:rsidRDefault="00CD6762" w:rsidP="00CD6762">
      <w:pPr>
        <w:ind w:left="576"/>
        <w:rPr>
          <w:lang w:val="de-DE"/>
        </w:rPr>
      </w:pPr>
      <w:r>
        <w:rPr>
          <w:lang w:val="de-DE"/>
        </w:rPr>
        <w:t xml:space="preserve">Drücken Sie auf ‚License‘, </w:t>
      </w:r>
      <w:r w:rsidR="007A3E16">
        <w:rPr>
          <w:lang w:val="de-DE"/>
        </w:rPr>
        <w:t>um die Lizensierung zu starten.</w:t>
      </w:r>
    </w:p>
    <w:p w:rsidR="007A3E16" w:rsidRDefault="007A3E16" w:rsidP="007A3E16">
      <w:pPr>
        <w:pStyle w:val="Listenabsatz"/>
        <w:numPr>
          <w:ilvl w:val="0"/>
          <w:numId w:val="14"/>
        </w:numPr>
        <w:rPr>
          <w:lang w:val="de-DE"/>
        </w:rPr>
      </w:pPr>
      <w:r>
        <w:rPr>
          <w:lang w:val="de-DE"/>
        </w:rPr>
        <w:t xml:space="preserve">Schreiben Sie eine E-Mail an die angegebene Adresse und fordern Sie einen auf Ihre Installation spezifisch generierten Lizenzschlüssel an. Diesen erhalten Sie innerhalb kurzer Zeit ebenfalls per E-Mail von HomeCockpit. </w:t>
      </w:r>
    </w:p>
    <w:p w:rsidR="007A3E16" w:rsidRDefault="007A3E16" w:rsidP="007A3E16">
      <w:pPr>
        <w:pStyle w:val="Listenabsatz"/>
        <w:ind w:left="360"/>
        <w:rPr>
          <w:lang w:val="de-DE"/>
        </w:rPr>
      </w:pPr>
      <w:r>
        <w:rPr>
          <w:lang w:val="de-DE"/>
        </w:rPr>
        <w:t xml:space="preserve">Auskünfte und Preise erhalten Sie auf unserer Webseite unter </w:t>
      </w:r>
      <w:hyperlink r:id="rId86" w:history="1">
        <w:r w:rsidRPr="00C644B4">
          <w:rPr>
            <w:rStyle w:val="Hyperlink"/>
            <w:lang w:val="de-DE"/>
          </w:rPr>
          <w:t>www.home-cockpit.de</w:t>
        </w:r>
      </w:hyperlink>
      <w:r>
        <w:rPr>
          <w:lang w:val="de-DE"/>
        </w:rPr>
        <w:t xml:space="preserve"> oder telefonisch unter 08095/873373-0.</w:t>
      </w:r>
    </w:p>
    <w:p w:rsidR="007A3E16" w:rsidRPr="00E15531" w:rsidRDefault="007A3E16" w:rsidP="007A3E16">
      <w:pPr>
        <w:pStyle w:val="Listenabsatz"/>
        <w:numPr>
          <w:ilvl w:val="0"/>
          <w:numId w:val="14"/>
        </w:numPr>
        <w:rPr>
          <w:lang w:val="de-DE"/>
        </w:rPr>
      </w:pPr>
      <w:r>
        <w:rPr>
          <w:lang w:val="de-DE"/>
        </w:rPr>
        <w:t>Geben Sie den erhaltenen Lizenzschlüssel in das Feld „License“ ein. Eine Rückmeldung erfolgt sofort:</w:t>
      </w:r>
    </w:p>
    <w:p w:rsidR="007A3E16" w:rsidRDefault="007A3E16" w:rsidP="00CD6762">
      <w:pPr>
        <w:ind w:left="576"/>
        <w:rPr>
          <w:lang w:val="de-DE"/>
        </w:rPr>
      </w:pPr>
    </w:p>
    <w:p w:rsidR="00805844" w:rsidRDefault="00805844" w:rsidP="00805844">
      <w:pPr>
        <w:pStyle w:val="berschrift2"/>
        <w:rPr>
          <w:lang w:val="de-DE"/>
        </w:rPr>
      </w:pPr>
      <w:bookmarkStart w:id="35" w:name="_Ref411436515"/>
      <w:bookmarkStart w:id="36" w:name="_Toc411440353"/>
      <w:r>
        <w:rPr>
          <w:lang w:val="de-DE"/>
        </w:rPr>
        <w:t>Konfiguration</w:t>
      </w:r>
      <w:bookmarkEnd w:id="35"/>
      <w:bookmarkEnd w:id="36"/>
    </w:p>
    <w:p w:rsidR="00CD6762" w:rsidRPr="00CD6762" w:rsidRDefault="00CD6762" w:rsidP="00CD6762">
      <w:pPr>
        <w:rPr>
          <w:lang w:val="de-DE"/>
        </w:rPr>
      </w:pPr>
    </w:p>
    <w:p w:rsidR="006765F3" w:rsidRDefault="00FD2466" w:rsidP="006765F3">
      <w:pPr>
        <w:ind w:left="576"/>
        <w:rPr>
          <w:lang w:val="de-DE"/>
        </w:rPr>
      </w:pPr>
      <w:r>
        <w:rPr>
          <w:lang w:val="de-DE"/>
        </w:rPr>
        <w:t>Der hc-camviewer zeigt Kamerabilder im rechten Bereich als Vorschau</w:t>
      </w:r>
      <w:r w:rsidR="002275E7">
        <w:rPr>
          <w:lang w:val="de-DE"/>
        </w:rPr>
        <w:t xml:space="preserve"> an. Beim Drücken auf ein Vorschaufenster wird das Kamerabild im linken Hauptfenster angezeigt. </w:t>
      </w:r>
    </w:p>
    <w:p w:rsidR="002275E7" w:rsidRDefault="002275E7" w:rsidP="006765F3">
      <w:pPr>
        <w:ind w:left="576"/>
        <w:rPr>
          <w:lang w:val="de-DE"/>
        </w:rPr>
      </w:pPr>
      <w:r>
        <w:rPr>
          <w:lang w:val="de-DE"/>
        </w:rPr>
        <w:t>Um den hc-camviewer in die Navigation einzubinden, binden Sie die hc-viewer-Programm-Verknüpfung wie unter Punkt 6 beschrieben ein.</w:t>
      </w:r>
    </w:p>
    <w:p w:rsidR="002275E7" w:rsidRDefault="002275E7" w:rsidP="00A006A5">
      <w:pPr>
        <w:pStyle w:val="Listenabsatz"/>
        <w:numPr>
          <w:ilvl w:val="0"/>
          <w:numId w:val="14"/>
        </w:numPr>
        <w:rPr>
          <w:lang w:val="de-DE"/>
        </w:rPr>
      </w:pPr>
      <w:r w:rsidRPr="00233A2F">
        <w:rPr>
          <w:lang w:val="de-DE"/>
        </w:rPr>
        <w:lastRenderedPageBreak/>
        <w:t xml:space="preserve">Starten Sie hc-camviewer und klicken Sie auf das Einstellungssymbol </w:t>
      </w:r>
      <w:r>
        <w:rPr>
          <w:noProof/>
          <w:lang w:val="de-DE" w:eastAsia="de-DE"/>
        </w:rPr>
        <w:drawing>
          <wp:inline distT="0" distB="0" distL="0" distR="0" wp14:anchorId="522A51B2" wp14:editId="3C8CEB7C">
            <wp:extent cx="476190" cy="447619"/>
            <wp:effectExtent l="0" t="0" r="635" b="0"/>
            <wp:docPr id="64" name="Grafik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476190" cy="447619"/>
                    </a:xfrm>
                    <a:prstGeom prst="rect">
                      <a:avLst/>
                    </a:prstGeom>
                  </pic:spPr>
                </pic:pic>
              </a:graphicData>
            </a:graphic>
          </wp:inline>
        </w:drawing>
      </w:r>
      <w:r w:rsidR="00233A2F">
        <w:rPr>
          <w:lang w:val="de-DE"/>
        </w:rPr>
        <w:t xml:space="preserve">      </w:t>
      </w:r>
      <w:r>
        <w:rPr>
          <w:noProof/>
          <w:lang w:val="de-DE" w:eastAsia="de-DE"/>
        </w:rPr>
        <w:drawing>
          <wp:inline distT="0" distB="0" distL="0" distR="0" wp14:anchorId="0532DB60" wp14:editId="0B16B7DD">
            <wp:extent cx="952500" cy="1870362"/>
            <wp:effectExtent l="0" t="0" r="0" b="0"/>
            <wp:docPr id="66" name="Grafik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975325" cy="1915183"/>
                    </a:xfrm>
                    <a:prstGeom prst="rect">
                      <a:avLst/>
                    </a:prstGeom>
                  </pic:spPr>
                </pic:pic>
              </a:graphicData>
            </a:graphic>
          </wp:inline>
        </w:drawing>
      </w:r>
    </w:p>
    <w:p w:rsidR="004F7F14" w:rsidRPr="00FD773B" w:rsidRDefault="004F7F14" w:rsidP="00FD773B">
      <w:pPr>
        <w:rPr>
          <w:lang w:val="de-DE"/>
        </w:rPr>
      </w:pPr>
    </w:p>
    <w:p w:rsidR="00024715" w:rsidRDefault="00024715" w:rsidP="002275E7">
      <w:pPr>
        <w:pStyle w:val="Listenabsatz"/>
        <w:numPr>
          <w:ilvl w:val="0"/>
          <w:numId w:val="14"/>
        </w:numPr>
        <w:rPr>
          <w:lang w:val="de-DE"/>
        </w:rPr>
      </w:pPr>
      <w:r w:rsidRPr="002275E7">
        <w:rPr>
          <w:lang w:val="de-DE"/>
        </w:rPr>
        <w:br w:type="page"/>
      </w:r>
    </w:p>
    <w:p w:rsidR="002275E7" w:rsidRDefault="002275E7" w:rsidP="002275E7">
      <w:pPr>
        <w:pStyle w:val="Listenabsatz"/>
        <w:numPr>
          <w:ilvl w:val="0"/>
          <w:numId w:val="14"/>
        </w:numPr>
        <w:rPr>
          <w:lang w:val="de-DE"/>
        </w:rPr>
      </w:pPr>
      <w:r>
        <w:rPr>
          <w:lang w:val="de-DE"/>
        </w:rPr>
        <w:lastRenderedPageBreak/>
        <w:t>Unter ‚</w:t>
      </w:r>
      <w:r w:rsidR="004F7F14">
        <w:rPr>
          <w:lang w:val="de-DE"/>
        </w:rPr>
        <w:t>Info‘</w:t>
      </w:r>
      <w:r>
        <w:rPr>
          <w:lang w:val="de-DE"/>
        </w:rPr>
        <w:t xml:space="preserve"> können Sie die Lizenz einspielen (siehe Punkt 9.2)</w:t>
      </w:r>
    </w:p>
    <w:p w:rsidR="002275E7" w:rsidRDefault="00233A2F" w:rsidP="002275E7">
      <w:pPr>
        <w:pStyle w:val="Listenabsatz"/>
        <w:numPr>
          <w:ilvl w:val="0"/>
          <w:numId w:val="14"/>
        </w:numPr>
        <w:rPr>
          <w:lang w:val="de-DE"/>
        </w:rPr>
      </w:pPr>
      <w:r>
        <w:rPr>
          <w:lang w:val="de-DE"/>
        </w:rPr>
        <w:t>Der Menüpunkt ‚</w:t>
      </w:r>
      <w:r w:rsidR="004F7F14">
        <w:rPr>
          <w:lang w:val="de-DE"/>
        </w:rPr>
        <w:t>SipPhone</w:t>
      </w:r>
      <w:r>
        <w:rPr>
          <w:lang w:val="de-DE"/>
        </w:rPr>
        <w:t xml:space="preserve">‘ wird nur angezeigt, wenn das Zusatzmodul </w:t>
      </w:r>
      <w:r w:rsidR="00C91FE7">
        <w:rPr>
          <w:lang w:val="de-DE"/>
        </w:rPr>
        <w:t>hc-sipphone</w:t>
      </w:r>
      <w:r>
        <w:rPr>
          <w:lang w:val="de-DE"/>
        </w:rPr>
        <w:t xml:space="preserve"> installiert ist. Die Einstellungen werden im Punkt </w:t>
      </w:r>
      <w:r w:rsidR="000D0639">
        <w:rPr>
          <w:lang w:val="de-DE"/>
        </w:rPr>
        <w:fldChar w:fldCharType="begin"/>
      </w:r>
      <w:r w:rsidR="000D0639">
        <w:rPr>
          <w:lang w:val="de-DE"/>
        </w:rPr>
        <w:instrText xml:space="preserve"> REF _Ref411436476 \r \h </w:instrText>
      </w:r>
      <w:r w:rsidR="000D0639">
        <w:rPr>
          <w:lang w:val="de-DE"/>
        </w:rPr>
      </w:r>
      <w:r w:rsidR="000D0639">
        <w:rPr>
          <w:lang w:val="de-DE"/>
        </w:rPr>
        <w:fldChar w:fldCharType="separate"/>
      </w:r>
      <w:r w:rsidR="00C20570">
        <w:rPr>
          <w:lang w:val="de-DE"/>
        </w:rPr>
        <w:t>12.3</w:t>
      </w:r>
      <w:r w:rsidR="000D0639">
        <w:rPr>
          <w:lang w:val="de-DE"/>
        </w:rPr>
        <w:fldChar w:fldCharType="end"/>
      </w:r>
      <w:r w:rsidR="000D0639">
        <w:rPr>
          <w:lang w:val="de-DE"/>
        </w:rPr>
        <w:t xml:space="preserve"> </w:t>
      </w:r>
      <w:r>
        <w:rPr>
          <w:lang w:val="de-DE"/>
        </w:rPr>
        <w:t>beschrieben.</w:t>
      </w:r>
    </w:p>
    <w:p w:rsidR="00857D0C" w:rsidRDefault="00857D0C" w:rsidP="00857D0C">
      <w:pPr>
        <w:pStyle w:val="Listenabsatz"/>
        <w:ind w:left="360"/>
        <w:rPr>
          <w:lang w:val="de-DE"/>
        </w:rPr>
      </w:pPr>
    </w:p>
    <w:p w:rsidR="00233A2F" w:rsidRDefault="00233A2F" w:rsidP="002275E7">
      <w:pPr>
        <w:pStyle w:val="Listenabsatz"/>
        <w:numPr>
          <w:ilvl w:val="0"/>
          <w:numId w:val="14"/>
        </w:numPr>
        <w:rPr>
          <w:lang w:val="de-DE"/>
        </w:rPr>
      </w:pPr>
      <w:r>
        <w:rPr>
          <w:lang w:val="de-DE"/>
        </w:rPr>
        <w:t>Der Zentrale Ort zum Konfigurieren der Kameras und deren Einstellungen finden sich unter ‚Camera‘</w:t>
      </w:r>
      <w:r w:rsidR="00B3496F">
        <w:rPr>
          <w:lang w:val="de-DE"/>
        </w:rPr>
        <w:t>:</w:t>
      </w:r>
    </w:p>
    <w:p w:rsidR="0016638F" w:rsidRPr="0016638F" w:rsidRDefault="0016638F" w:rsidP="0016638F">
      <w:pPr>
        <w:pStyle w:val="Listenabsatz"/>
        <w:rPr>
          <w:lang w:val="de-DE"/>
        </w:rPr>
      </w:pPr>
    </w:p>
    <w:p w:rsidR="0016638F" w:rsidRDefault="0016638F" w:rsidP="0016638F">
      <w:pPr>
        <w:pStyle w:val="berschrift3"/>
        <w:rPr>
          <w:lang w:val="de-DE"/>
        </w:rPr>
      </w:pPr>
      <w:r>
        <w:rPr>
          <w:lang w:val="de-DE"/>
        </w:rPr>
        <w:t>Automatische Kamera-Einbindung</w:t>
      </w:r>
    </w:p>
    <w:p w:rsidR="00B3496F" w:rsidRDefault="00FD773B" w:rsidP="00B3496F">
      <w:pPr>
        <w:pStyle w:val="Listenabsatz"/>
        <w:ind w:left="360"/>
        <w:rPr>
          <w:lang w:val="de-DE"/>
        </w:rPr>
      </w:pPr>
      <w:r>
        <w:rPr>
          <w:noProof/>
          <w:lang w:val="de-DE" w:eastAsia="de-DE"/>
        </w:rPr>
        <w:drawing>
          <wp:inline distT="0" distB="0" distL="0" distR="0" wp14:anchorId="12C6FF94" wp14:editId="4F3937D6">
            <wp:extent cx="6858000" cy="5126355"/>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6858000" cy="5126355"/>
                    </a:xfrm>
                    <a:prstGeom prst="rect">
                      <a:avLst/>
                    </a:prstGeom>
                  </pic:spPr>
                </pic:pic>
              </a:graphicData>
            </a:graphic>
          </wp:inline>
        </w:drawing>
      </w:r>
    </w:p>
    <w:p w:rsidR="00FD773B" w:rsidRDefault="00FD773B" w:rsidP="00B3496F">
      <w:pPr>
        <w:pStyle w:val="Listenabsatz"/>
        <w:numPr>
          <w:ilvl w:val="0"/>
          <w:numId w:val="14"/>
        </w:numPr>
        <w:rPr>
          <w:lang w:val="de-DE"/>
        </w:rPr>
      </w:pPr>
      <w:r>
        <w:rPr>
          <w:lang w:val="de-DE"/>
        </w:rPr>
        <w:t>Automatische Suche der Kameras:</w:t>
      </w:r>
    </w:p>
    <w:p w:rsidR="00FD773B" w:rsidRDefault="00FD773B" w:rsidP="00FD773B">
      <w:pPr>
        <w:pStyle w:val="Listenabsatz"/>
        <w:ind w:left="360"/>
        <w:rPr>
          <w:lang w:val="de-DE"/>
        </w:rPr>
      </w:pPr>
      <w:r>
        <w:rPr>
          <w:lang w:val="de-DE"/>
        </w:rPr>
        <w:t xml:space="preserve">Sofern die einzurichtenden Kameras den Standard ‚ONVIF‘ unterstützen, können diese vollautomatisch im Netzwerk gesucht werden. Hierzu auf den Button </w:t>
      </w:r>
      <w:r>
        <w:rPr>
          <w:noProof/>
          <w:lang w:val="de-DE" w:eastAsia="de-DE"/>
        </w:rPr>
        <w:drawing>
          <wp:inline distT="0" distB="0" distL="0" distR="0" wp14:anchorId="6238D78D" wp14:editId="017DC48C">
            <wp:extent cx="838200" cy="353616"/>
            <wp:effectExtent l="0" t="0" r="0" b="889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878014" cy="370412"/>
                    </a:xfrm>
                    <a:prstGeom prst="rect">
                      <a:avLst/>
                    </a:prstGeom>
                  </pic:spPr>
                </pic:pic>
              </a:graphicData>
            </a:graphic>
          </wp:inline>
        </w:drawing>
      </w:r>
      <w:r>
        <w:rPr>
          <w:lang w:val="de-DE"/>
        </w:rPr>
        <w:t xml:space="preserve"> klicken:</w:t>
      </w:r>
    </w:p>
    <w:p w:rsidR="00FD773B" w:rsidRDefault="00FD773B" w:rsidP="00FD773B">
      <w:pPr>
        <w:pStyle w:val="Listenabsatz"/>
        <w:ind w:left="360"/>
        <w:rPr>
          <w:lang w:val="de-DE"/>
        </w:rPr>
      </w:pPr>
      <w:r>
        <w:rPr>
          <w:lang w:val="de-DE"/>
        </w:rPr>
        <w:t>Alle ONVIF-kompatiblen Kameras werden aufgelistet:</w:t>
      </w:r>
    </w:p>
    <w:p w:rsidR="00FD773B" w:rsidRDefault="00FD773B" w:rsidP="00FD773B">
      <w:pPr>
        <w:pStyle w:val="Listenabsatz"/>
        <w:ind w:left="360"/>
        <w:rPr>
          <w:lang w:val="de-DE"/>
        </w:rPr>
      </w:pPr>
      <w:r>
        <w:rPr>
          <w:noProof/>
          <w:lang w:val="de-DE" w:eastAsia="de-DE"/>
        </w:rPr>
        <w:lastRenderedPageBreak/>
        <w:drawing>
          <wp:inline distT="0" distB="0" distL="0" distR="0" wp14:anchorId="2C5A2AC7" wp14:editId="44743974">
            <wp:extent cx="5156200" cy="2916595"/>
            <wp:effectExtent l="0" t="0" r="6350" b="0"/>
            <wp:docPr id="123" name="Grafik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5299293" cy="2997535"/>
                    </a:xfrm>
                    <a:prstGeom prst="rect">
                      <a:avLst/>
                    </a:prstGeom>
                  </pic:spPr>
                </pic:pic>
              </a:graphicData>
            </a:graphic>
          </wp:inline>
        </w:drawing>
      </w:r>
    </w:p>
    <w:p w:rsidR="00FD773B" w:rsidRDefault="00FD773B" w:rsidP="00FD773B">
      <w:pPr>
        <w:pStyle w:val="Listenabsatz"/>
        <w:ind w:left="360"/>
        <w:rPr>
          <w:lang w:val="de-DE"/>
        </w:rPr>
      </w:pPr>
    </w:p>
    <w:p w:rsidR="00FD773B" w:rsidRDefault="00FD773B" w:rsidP="00FD773B">
      <w:pPr>
        <w:pStyle w:val="Listenabsatz"/>
        <w:ind w:left="360"/>
        <w:rPr>
          <w:lang w:val="de-DE"/>
        </w:rPr>
      </w:pPr>
      <w:r>
        <w:rPr>
          <w:lang w:val="de-DE"/>
        </w:rPr>
        <w:t>Im oberen Bereich kann ein mehrfach verwendeter Benutzername und das zugehörige Passwort eingegeben werden:</w:t>
      </w:r>
    </w:p>
    <w:p w:rsidR="00FD773B" w:rsidRDefault="00FD773B" w:rsidP="00FD773B">
      <w:pPr>
        <w:pStyle w:val="Listenabsatz"/>
        <w:ind w:left="360"/>
        <w:rPr>
          <w:lang w:val="de-DE"/>
        </w:rPr>
      </w:pPr>
      <w:r>
        <w:rPr>
          <w:noProof/>
          <w:lang w:val="de-DE" w:eastAsia="de-DE"/>
        </w:rPr>
        <w:drawing>
          <wp:inline distT="0" distB="0" distL="0" distR="0" wp14:anchorId="26525450" wp14:editId="157A72B9">
            <wp:extent cx="4028320" cy="804545"/>
            <wp:effectExtent l="0" t="0" r="0" b="0"/>
            <wp:docPr id="124" name="Grafik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4078897" cy="814646"/>
                    </a:xfrm>
                    <a:prstGeom prst="rect">
                      <a:avLst/>
                    </a:prstGeom>
                  </pic:spPr>
                </pic:pic>
              </a:graphicData>
            </a:graphic>
          </wp:inline>
        </w:drawing>
      </w:r>
    </w:p>
    <w:p w:rsidR="00FD773B" w:rsidRDefault="00FD773B" w:rsidP="00FD773B">
      <w:pPr>
        <w:pStyle w:val="Listenabsatz"/>
        <w:ind w:left="360"/>
        <w:rPr>
          <w:lang w:val="de-DE"/>
        </w:rPr>
      </w:pPr>
      <w:r>
        <w:rPr>
          <w:lang w:val="de-DE"/>
        </w:rPr>
        <w:t>Diese Benutzerdaten werden durch Klick auf ‚Set‘  auf alle Kameras angewendet:</w:t>
      </w:r>
    </w:p>
    <w:p w:rsidR="00FD773B" w:rsidRDefault="00FD773B" w:rsidP="00FD773B">
      <w:pPr>
        <w:pStyle w:val="Listenabsatz"/>
        <w:ind w:left="360"/>
        <w:rPr>
          <w:lang w:val="de-DE"/>
        </w:rPr>
      </w:pPr>
      <w:r>
        <w:rPr>
          <w:lang w:val="de-DE"/>
        </w:rPr>
        <w:t xml:space="preserve">Alle Kameras, die diese Zugangsdaten nutzen, </w:t>
      </w:r>
      <w:r w:rsidR="008F4B50">
        <w:rPr>
          <w:lang w:val="de-DE"/>
        </w:rPr>
        <w:t>erhalten ein Häkchen in der Spalte ‚SELECT‘:</w:t>
      </w:r>
    </w:p>
    <w:p w:rsidR="008F4B50" w:rsidRDefault="008F4B50" w:rsidP="00FD773B">
      <w:pPr>
        <w:pStyle w:val="Listenabsatz"/>
        <w:ind w:left="360"/>
        <w:rPr>
          <w:lang w:val="de-DE"/>
        </w:rPr>
      </w:pPr>
      <w:r>
        <w:rPr>
          <w:noProof/>
          <w:lang w:val="de-DE" w:eastAsia="de-DE"/>
        </w:rPr>
        <w:drawing>
          <wp:inline distT="0" distB="0" distL="0" distR="0" wp14:anchorId="27E4A137" wp14:editId="2AF70E6E">
            <wp:extent cx="4739350" cy="2997200"/>
            <wp:effectExtent l="0" t="0" r="4445" b="0"/>
            <wp:docPr id="128" name="Grafik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4748364" cy="3002900"/>
                    </a:xfrm>
                    <a:prstGeom prst="rect">
                      <a:avLst/>
                    </a:prstGeom>
                  </pic:spPr>
                </pic:pic>
              </a:graphicData>
            </a:graphic>
          </wp:inline>
        </w:drawing>
      </w:r>
    </w:p>
    <w:p w:rsidR="00FD773B" w:rsidRDefault="00FD773B" w:rsidP="00FD773B">
      <w:pPr>
        <w:pStyle w:val="Listenabsatz"/>
        <w:ind w:left="360"/>
        <w:rPr>
          <w:lang w:val="de-DE"/>
        </w:rPr>
      </w:pPr>
    </w:p>
    <w:p w:rsidR="00FD773B" w:rsidRDefault="008F4B50" w:rsidP="00FD773B">
      <w:pPr>
        <w:pStyle w:val="Listenabsatz"/>
        <w:ind w:left="360"/>
        <w:rPr>
          <w:lang w:val="de-DE"/>
        </w:rPr>
      </w:pPr>
      <w:r>
        <w:rPr>
          <w:lang w:val="de-DE"/>
        </w:rPr>
        <w:t>Kameras, die andere, individuelle Zugangsdaten benötigen, können manuell mit diesen ausgestattet werden:</w:t>
      </w:r>
    </w:p>
    <w:p w:rsidR="008F4B50" w:rsidRDefault="008F4B50" w:rsidP="00FD773B">
      <w:pPr>
        <w:pStyle w:val="Listenabsatz"/>
        <w:ind w:left="360"/>
        <w:rPr>
          <w:lang w:val="de-DE"/>
        </w:rPr>
      </w:pPr>
      <w:r>
        <w:rPr>
          <w:noProof/>
          <w:lang w:val="de-DE" w:eastAsia="de-DE"/>
        </w:rPr>
        <w:drawing>
          <wp:inline distT="0" distB="0" distL="0" distR="0" wp14:anchorId="506FAF78" wp14:editId="5AF12689">
            <wp:extent cx="4739005" cy="214133"/>
            <wp:effectExtent l="0" t="0" r="4445" b="0"/>
            <wp:docPr id="141" name="Grafik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5139615" cy="232235"/>
                    </a:xfrm>
                    <a:prstGeom prst="rect">
                      <a:avLst/>
                    </a:prstGeom>
                  </pic:spPr>
                </pic:pic>
              </a:graphicData>
            </a:graphic>
          </wp:inline>
        </w:drawing>
      </w:r>
    </w:p>
    <w:p w:rsidR="008F4B50" w:rsidRDefault="008F4B50" w:rsidP="00FD773B">
      <w:pPr>
        <w:pStyle w:val="Listenabsatz"/>
        <w:ind w:left="360"/>
        <w:rPr>
          <w:lang w:val="de-DE"/>
        </w:rPr>
      </w:pPr>
      <w:r>
        <w:rPr>
          <w:lang w:val="de-DE"/>
        </w:rPr>
        <w:t xml:space="preserve">Ein anschließendes Klicken auf </w:t>
      </w:r>
      <w:r>
        <w:rPr>
          <w:noProof/>
          <w:lang w:val="de-DE" w:eastAsia="de-DE"/>
        </w:rPr>
        <w:drawing>
          <wp:inline distT="0" distB="0" distL="0" distR="0" wp14:anchorId="78406D8D" wp14:editId="00CDDC9C">
            <wp:extent cx="286905" cy="177800"/>
            <wp:effectExtent l="0" t="0" r="0" b="0"/>
            <wp:docPr id="146" name="Grafik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297638" cy="184452"/>
                    </a:xfrm>
                    <a:prstGeom prst="rect">
                      <a:avLst/>
                    </a:prstGeom>
                  </pic:spPr>
                </pic:pic>
              </a:graphicData>
            </a:graphic>
          </wp:inline>
        </w:drawing>
      </w:r>
      <w:r>
        <w:rPr>
          <w:lang w:val="de-DE"/>
        </w:rPr>
        <w:t xml:space="preserve"> setzt das individuelle Passwort.</w:t>
      </w:r>
    </w:p>
    <w:p w:rsidR="008F4B50" w:rsidRDefault="008F4B50" w:rsidP="00FD773B">
      <w:pPr>
        <w:pStyle w:val="Listenabsatz"/>
        <w:ind w:left="360"/>
        <w:rPr>
          <w:lang w:val="de-DE"/>
        </w:rPr>
      </w:pPr>
      <w:r>
        <w:rPr>
          <w:lang w:val="de-DE"/>
        </w:rPr>
        <w:lastRenderedPageBreak/>
        <w:t xml:space="preserve">Wenn alle Häkchen gesetzt sind, </w:t>
      </w:r>
      <w:r w:rsidR="0016638F">
        <w:rPr>
          <w:lang w:val="de-DE"/>
        </w:rPr>
        <w:t xml:space="preserve">kann die Konfiguration durch Klick auf </w:t>
      </w:r>
      <w:r w:rsidR="0016638F">
        <w:rPr>
          <w:noProof/>
          <w:lang w:val="de-DE" w:eastAsia="de-DE"/>
        </w:rPr>
        <w:drawing>
          <wp:inline distT="0" distB="0" distL="0" distR="0" wp14:anchorId="2D07D681" wp14:editId="4F1FD26C">
            <wp:extent cx="316708" cy="222250"/>
            <wp:effectExtent l="0" t="0" r="7620" b="6350"/>
            <wp:docPr id="152" name="Grafik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346151" cy="242912"/>
                    </a:xfrm>
                    <a:prstGeom prst="rect">
                      <a:avLst/>
                    </a:prstGeom>
                  </pic:spPr>
                </pic:pic>
              </a:graphicData>
            </a:graphic>
          </wp:inline>
        </w:drawing>
      </w:r>
      <w:r w:rsidR="0016638F">
        <w:rPr>
          <w:lang w:val="de-DE"/>
        </w:rPr>
        <w:t xml:space="preserve"> abgespeichert werden.</w:t>
      </w:r>
    </w:p>
    <w:p w:rsidR="0016638F" w:rsidRDefault="0016638F" w:rsidP="00FD773B">
      <w:pPr>
        <w:pStyle w:val="Listenabsatz"/>
        <w:ind w:left="360"/>
        <w:rPr>
          <w:lang w:val="de-DE"/>
        </w:rPr>
      </w:pPr>
      <w:r>
        <w:rPr>
          <w:lang w:val="de-DE"/>
        </w:rPr>
        <w:t>Die Kameras sind nun eingebunden:</w:t>
      </w:r>
    </w:p>
    <w:p w:rsidR="0016638F" w:rsidRDefault="0016638F" w:rsidP="00FD773B">
      <w:pPr>
        <w:pStyle w:val="Listenabsatz"/>
        <w:ind w:left="360"/>
        <w:rPr>
          <w:lang w:val="de-DE"/>
        </w:rPr>
      </w:pPr>
      <w:r>
        <w:rPr>
          <w:noProof/>
          <w:lang w:val="de-DE" w:eastAsia="de-DE"/>
        </w:rPr>
        <w:drawing>
          <wp:inline distT="0" distB="0" distL="0" distR="0" wp14:anchorId="4BBD757A" wp14:editId="45E7C7C3">
            <wp:extent cx="6858000" cy="5109210"/>
            <wp:effectExtent l="0" t="0" r="0" b="0"/>
            <wp:docPr id="153" name="Grafik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6858000" cy="5109210"/>
                    </a:xfrm>
                    <a:prstGeom prst="rect">
                      <a:avLst/>
                    </a:prstGeom>
                  </pic:spPr>
                </pic:pic>
              </a:graphicData>
            </a:graphic>
          </wp:inline>
        </w:drawing>
      </w:r>
    </w:p>
    <w:p w:rsidR="0016638F" w:rsidRDefault="0016638F" w:rsidP="00FD773B">
      <w:pPr>
        <w:pStyle w:val="Listenabsatz"/>
        <w:ind w:left="360"/>
        <w:rPr>
          <w:lang w:val="de-DE"/>
        </w:rPr>
      </w:pPr>
    </w:p>
    <w:p w:rsidR="001B39F7" w:rsidRDefault="001B39F7" w:rsidP="00FD773B">
      <w:pPr>
        <w:pStyle w:val="Listenabsatz"/>
        <w:ind w:left="360"/>
        <w:rPr>
          <w:lang w:val="de-DE"/>
        </w:rPr>
      </w:pPr>
      <w:r>
        <w:rPr>
          <w:lang w:val="de-DE"/>
        </w:rPr>
        <w:t>Hinweis: Es werden nur neue Kameras angezeigt, die noch nicht (manuell oder automatisch) eingebunden worden sind.</w:t>
      </w:r>
    </w:p>
    <w:p w:rsidR="0016638F" w:rsidRDefault="0016638F" w:rsidP="0016638F">
      <w:pPr>
        <w:pStyle w:val="berschrift3"/>
        <w:rPr>
          <w:lang w:val="de-DE"/>
        </w:rPr>
      </w:pPr>
      <w:r>
        <w:rPr>
          <w:lang w:val="de-DE"/>
        </w:rPr>
        <w:t>Manuelle Kamera-Einbindung</w:t>
      </w:r>
    </w:p>
    <w:p w:rsidR="008C05BB" w:rsidRPr="008C05BB" w:rsidRDefault="008C05BB" w:rsidP="008C05BB">
      <w:pPr>
        <w:rPr>
          <w:lang w:val="de-DE"/>
        </w:rPr>
      </w:pPr>
      <w:r>
        <w:rPr>
          <w:lang w:val="de-DE"/>
        </w:rPr>
        <w:t>Sofern die Kameras nicht den ONVIF-Standard unterstützen, müssen diese manuell eingebunden werden:</w:t>
      </w:r>
    </w:p>
    <w:p w:rsidR="00B3496F" w:rsidRDefault="00B3496F" w:rsidP="00B3496F">
      <w:pPr>
        <w:pStyle w:val="Listenabsatz"/>
        <w:numPr>
          <w:ilvl w:val="0"/>
          <w:numId w:val="14"/>
        </w:numPr>
        <w:rPr>
          <w:lang w:val="de-DE"/>
        </w:rPr>
      </w:pPr>
      <w:r>
        <w:rPr>
          <w:lang w:val="de-DE"/>
        </w:rPr>
        <w:t xml:space="preserve">Legen Sie eine neue Kamera an, indem Sie auf das Symbol </w:t>
      </w:r>
      <w:r>
        <w:rPr>
          <w:noProof/>
          <w:lang w:val="de-DE" w:eastAsia="de-DE"/>
        </w:rPr>
        <w:drawing>
          <wp:inline distT="0" distB="0" distL="0" distR="0" wp14:anchorId="6E9C2871" wp14:editId="77C85AC7">
            <wp:extent cx="742857" cy="266667"/>
            <wp:effectExtent l="0" t="0" r="635" b="635"/>
            <wp:docPr id="68" name="Grafik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742857" cy="266667"/>
                    </a:xfrm>
                    <a:prstGeom prst="rect">
                      <a:avLst/>
                    </a:prstGeom>
                  </pic:spPr>
                </pic:pic>
              </a:graphicData>
            </a:graphic>
          </wp:inline>
        </w:drawing>
      </w:r>
      <w:r>
        <w:rPr>
          <w:lang w:val="de-DE"/>
        </w:rPr>
        <w:t xml:space="preserve"> klicken</w:t>
      </w:r>
    </w:p>
    <w:p w:rsidR="00B3496F" w:rsidRDefault="00B3496F" w:rsidP="00B3496F">
      <w:pPr>
        <w:pStyle w:val="Listenabsatz"/>
        <w:numPr>
          <w:ilvl w:val="0"/>
          <w:numId w:val="14"/>
        </w:numPr>
        <w:rPr>
          <w:lang w:val="de-DE"/>
        </w:rPr>
      </w:pPr>
      <w:r>
        <w:rPr>
          <w:lang w:val="de-DE"/>
        </w:rPr>
        <w:t>Vergeben Sie im Feld ‚Location Name‘ einen aussagekräftigen Namen der einzubindenden Kamera</w:t>
      </w:r>
    </w:p>
    <w:p w:rsidR="00CA198B" w:rsidRPr="00CA198B" w:rsidRDefault="00CA198B" w:rsidP="00CA198B">
      <w:pPr>
        <w:rPr>
          <w:lang w:val="de-DE"/>
        </w:rPr>
      </w:pPr>
    </w:p>
    <w:p w:rsidR="00B3496F" w:rsidRDefault="00B3496F" w:rsidP="00B3496F">
      <w:pPr>
        <w:pStyle w:val="Listenabsatz"/>
        <w:numPr>
          <w:ilvl w:val="0"/>
          <w:numId w:val="14"/>
        </w:numPr>
        <w:rPr>
          <w:lang w:val="de-DE"/>
        </w:rPr>
      </w:pPr>
      <w:r>
        <w:rPr>
          <w:lang w:val="de-DE"/>
        </w:rPr>
        <w:t xml:space="preserve">Klicken Sie auf </w:t>
      </w:r>
      <w:r>
        <w:rPr>
          <w:noProof/>
          <w:lang w:val="de-DE" w:eastAsia="de-DE"/>
        </w:rPr>
        <w:drawing>
          <wp:inline distT="0" distB="0" distL="0" distR="0" wp14:anchorId="5C4F7B81" wp14:editId="7041DD66">
            <wp:extent cx="1333333" cy="285714"/>
            <wp:effectExtent l="0" t="0" r="635" b="635"/>
            <wp:docPr id="69" name="Grafik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1333333" cy="285714"/>
                    </a:xfrm>
                    <a:prstGeom prst="rect">
                      <a:avLst/>
                    </a:prstGeom>
                  </pic:spPr>
                </pic:pic>
              </a:graphicData>
            </a:graphic>
          </wp:inline>
        </w:drawing>
      </w:r>
      <w:r>
        <w:rPr>
          <w:lang w:val="de-DE"/>
        </w:rPr>
        <w:t>, um den Kameratyp festzulegen</w:t>
      </w:r>
    </w:p>
    <w:p w:rsidR="00B3496F" w:rsidRDefault="00CA198B" w:rsidP="00B3496F">
      <w:pPr>
        <w:pStyle w:val="Listenabsatz"/>
        <w:ind w:left="360"/>
        <w:rPr>
          <w:lang w:val="de-DE"/>
        </w:rPr>
      </w:pPr>
      <w:r>
        <w:rPr>
          <w:noProof/>
          <w:lang w:val="de-DE" w:eastAsia="de-DE"/>
        </w:rPr>
        <w:lastRenderedPageBreak/>
        <w:drawing>
          <wp:inline distT="0" distB="0" distL="0" distR="0" wp14:anchorId="29D79495" wp14:editId="4E6BDBCA">
            <wp:extent cx="3733333" cy="2819048"/>
            <wp:effectExtent l="0" t="0" r="635" b="635"/>
            <wp:docPr id="72" name="Grafik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3733333" cy="2819048"/>
                    </a:xfrm>
                    <a:prstGeom prst="rect">
                      <a:avLst/>
                    </a:prstGeom>
                  </pic:spPr>
                </pic:pic>
              </a:graphicData>
            </a:graphic>
          </wp:inline>
        </w:drawing>
      </w:r>
    </w:p>
    <w:p w:rsidR="00CA198B" w:rsidRDefault="00CA198B" w:rsidP="00CA198B">
      <w:pPr>
        <w:pStyle w:val="Listenabsatz"/>
        <w:numPr>
          <w:ilvl w:val="0"/>
          <w:numId w:val="14"/>
        </w:numPr>
        <w:rPr>
          <w:lang w:val="de-DE"/>
        </w:rPr>
      </w:pPr>
      <w:r>
        <w:rPr>
          <w:lang w:val="de-DE"/>
        </w:rPr>
        <w:t>Wählen Sie ein passendes Template für Ihre Kamera aus</w:t>
      </w:r>
    </w:p>
    <w:p w:rsidR="009B627A" w:rsidRPr="009B627A" w:rsidRDefault="009B627A" w:rsidP="009B627A">
      <w:pPr>
        <w:pStyle w:val="Listenabsatz"/>
        <w:ind w:left="360"/>
        <w:rPr>
          <w:lang w:val="de-DE"/>
        </w:rPr>
      </w:pPr>
    </w:p>
    <w:p w:rsidR="009B627A" w:rsidRDefault="009B627A" w:rsidP="009B627A">
      <w:pPr>
        <w:pStyle w:val="Listenabsatz"/>
        <w:ind w:left="360"/>
        <w:rPr>
          <w:lang w:val="de-DE"/>
        </w:rPr>
      </w:pPr>
      <w:r>
        <w:rPr>
          <w:noProof/>
          <w:lang w:val="de-DE" w:eastAsia="de-DE"/>
        </w:rPr>
        <w:drawing>
          <wp:inline distT="0" distB="0" distL="0" distR="0" wp14:anchorId="1ADBAF0C" wp14:editId="78D730F4">
            <wp:extent cx="3114286" cy="2819048"/>
            <wp:effectExtent l="0" t="0" r="0" b="635"/>
            <wp:docPr id="74" name="Grafik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114286" cy="2819048"/>
                    </a:xfrm>
                    <a:prstGeom prst="rect">
                      <a:avLst/>
                    </a:prstGeom>
                  </pic:spPr>
                </pic:pic>
              </a:graphicData>
            </a:graphic>
          </wp:inline>
        </w:drawing>
      </w:r>
    </w:p>
    <w:p w:rsidR="00CA198B" w:rsidRDefault="009B627A" w:rsidP="009B627A">
      <w:pPr>
        <w:pStyle w:val="Listenabsatz"/>
        <w:numPr>
          <w:ilvl w:val="0"/>
          <w:numId w:val="14"/>
        </w:numPr>
        <w:rPr>
          <w:lang w:val="de-DE"/>
        </w:rPr>
      </w:pPr>
      <w:r>
        <w:rPr>
          <w:lang w:val="de-DE"/>
        </w:rPr>
        <w:t xml:space="preserve">Geben Sie die Kamera-Daten ein, klicken Sie dann auf </w:t>
      </w:r>
      <w:r>
        <w:rPr>
          <w:noProof/>
          <w:lang w:val="de-DE" w:eastAsia="de-DE"/>
        </w:rPr>
        <w:drawing>
          <wp:inline distT="0" distB="0" distL="0" distR="0" wp14:anchorId="727DF96C" wp14:editId="65D69CF1">
            <wp:extent cx="761905" cy="238095"/>
            <wp:effectExtent l="0" t="0" r="635" b="0"/>
            <wp:docPr id="75" name="Grafik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761905" cy="238095"/>
                    </a:xfrm>
                    <a:prstGeom prst="rect">
                      <a:avLst/>
                    </a:prstGeom>
                  </pic:spPr>
                </pic:pic>
              </a:graphicData>
            </a:graphic>
          </wp:inline>
        </w:drawing>
      </w:r>
    </w:p>
    <w:p w:rsidR="009B627A" w:rsidRDefault="009B627A" w:rsidP="009B627A">
      <w:pPr>
        <w:pStyle w:val="Listenabsatz"/>
        <w:numPr>
          <w:ilvl w:val="0"/>
          <w:numId w:val="14"/>
        </w:numPr>
        <w:rPr>
          <w:lang w:val="de-DE"/>
        </w:rPr>
      </w:pPr>
      <w:r>
        <w:rPr>
          <w:lang w:val="de-DE"/>
        </w:rPr>
        <w:t xml:space="preserve">Fügen Sie ggf. weitere Kameras auf dieselbe Art hinzu durch erneute klicken auf </w:t>
      </w:r>
      <w:r>
        <w:rPr>
          <w:noProof/>
          <w:lang w:val="de-DE" w:eastAsia="de-DE"/>
        </w:rPr>
        <w:drawing>
          <wp:inline distT="0" distB="0" distL="0" distR="0" wp14:anchorId="754FBB5D" wp14:editId="0ED3DB9E">
            <wp:extent cx="635044" cy="227965"/>
            <wp:effectExtent l="0" t="0" r="0" b="635"/>
            <wp:docPr id="76" name="Grafik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640813" cy="230036"/>
                    </a:xfrm>
                    <a:prstGeom prst="rect">
                      <a:avLst/>
                    </a:prstGeom>
                  </pic:spPr>
                </pic:pic>
              </a:graphicData>
            </a:graphic>
          </wp:inline>
        </w:drawing>
      </w:r>
    </w:p>
    <w:p w:rsidR="009B627A" w:rsidRDefault="009B627A" w:rsidP="009B627A">
      <w:pPr>
        <w:pStyle w:val="Listenabsatz"/>
        <w:ind w:left="360"/>
        <w:rPr>
          <w:lang w:val="de-DE"/>
        </w:rPr>
      </w:pPr>
    </w:p>
    <w:p w:rsidR="009B627A" w:rsidRDefault="009B627A" w:rsidP="009B627A">
      <w:pPr>
        <w:pStyle w:val="Listenabsatz"/>
        <w:ind w:left="360"/>
        <w:rPr>
          <w:lang w:val="de-DE"/>
        </w:rPr>
      </w:pPr>
      <w:r>
        <w:rPr>
          <w:lang w:val="de-DE"/>
        </w:rPr>
        <w:t>Hinweis: Bei zwei oder mehr Kameras wird auf der rechten Seite für jede Kamera ein Vorschaubild angezeigt. Durch Klicken auf das Vorschaubild wird auf der linken Seite das Vollbild dargestellt. Das aktive Vorschaufenster wird dann als Kamera-Symbol dargestellt:</w:t>
      </w:r>
    </w:p>
    <w:p w:rsidR="009B627A" w:rsidRDefault="009B627A" w:rsidP="009B627A">
      <w:pPr>
        <w:pStyle w:val="Listenabsatz"/>
        <w:ind w:left="360"/>
        <w:rPr>
          <w:lang w:val="de-DE"/>
        </w:rPr>
      </w:pPr>
      <w:r>
        <w:rPr>
          <w:noProof/>
          <w:lang w:val="de-DE" w:eastAsia="de-DE"/>
        </w:rPr>
        <w:lastRenderedPageBreak/>
        <w:drawing>
          <wp:inline distT="0" distB="0" distL="0" distR="0" wp14:anchorId="709D078D" wp14:editId="53378D2E">
            <wp:extent cx="2646485" cy="2085340"/>
            <wp:effectExtent l="0" t="0" r="1905" b="0"/>
            <wp:docPr id="77" name="Grafik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2649513" cy="2087726"/>
                    </a:xfrm>
                    <a:prstGeom prst="rect">
                      <a:avLst/>
                    </a:prstGeom>
                  </pic:spPr>
                </pic:pic>
              </a:graphicData>
            </a:graphic>
          </wp:inline>
        </w:drawing>
      </w:r>
    </w:p>
    <w:p w:rsidR="009B627A" w:rsidRDefault="009B627A" w:rsidP="009B627A">
      <w:pPr>
        <w:pStyle w:val="Listenabsatz"/>
        <w:ind w:left="360"/>
        <w:rPr>
          <w:lang w:val="de-DE"/>
        </w:rPr>
      </w:pPr>
    </w:p>
    <w:p w:rsidR="009B627A" w:rsidRDefault="009B627A" w:rsidP="009B627A">
      <w:pPr>
        <w:pStyle w:val="Listenabsatz"/>
        <w:numPr>
          <w:ilvl w:val="0"/>
          <w:numId w:val="14"/>
        </w:numPr>
        <w:rPr>
          <w:lang w:val="de-DE"/>
        </w:rPr>
      </w:pPr>
      <w:r>
        <w:rPr>
          <w:lang w:val="de-DE"/>
        </w:rPr>
        <w:t xml:space="preserve">Mit den Schaltflächen </w:t>
      </w:r>
      <w:r>
        <w:rPr>
          <w:noProof/>
          <w:lang w:val="de-DE" w:eastAsia="de-DE"/>
        </w:rPr>
        <w:drawing>
          <wp:inline distT="0" distB="0" distL="0" distR="0" wp14:anchorId="152FF95A" wp14:editId="6C7DAACA">
            <wp:extent cx="2590476" cy="361905"/>
            <wp:effectExtent l="0" t="0" r="635" b="635"/>
            <wp:docPr id="78" name="Grafik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2590476" cy="361905"/>
                    </a:xfrm>
                    <a:prstGeom prst="rect">
                      <a:avLst/>
                    </a:prstGeom>
                  </pic:spPr>
                </pic:pic>
              </a:graphicData>
            </a:graphic>
          </wp:inline>
        </w:drawing>
      </w:r>
      <w:r>
        <w:rPr>
          <w:lang w:val="de-DE"/>
        </w:rPr>
        <w:t xml:space="preserve"> können Sie die Kamerabilder in der Sortierreihenfolge verändern und selektierte Kameras duplizieren.</w:t>
      </w:r>
    </w:p>
    <w:p w:rsidR="00857D0C" w:rsidRDefault="00857D0C" w:rsidP="009B627A">
      <w:pPr>
        <w:pStyle w:val="Listenabsatz"/>
        <w:numPr>
          <w:ilvl w:val="0"/>
          <w:numId w:val="14"/>
        </w:numPr>
        <w:rPr>
          <w:lang w:val="de-DE"/>
        </w:rPr>
      </w:pPr>
      <w:r>
        <w:rPr>
          <w:lang w:val="de-DE"/>
        </w:rPr>
        <w:t xml:space="preserve">Hinzugefügte Kameras können durch Klicken auf </w:t>
      </w:r>
      <w:r>
        <w:rPr>
          <w:noProof/>
          <w:lang w:val="de-DE" w:eastAsia="de-DE"/>
        </w:rPr>
        <w:drawing>
          <wp:inline distT="0" distB="0" distL="0" distR="0" wp14:anchorId="2C0DF0F5" wp14:editId="2DE1BE4C">
            <wp:extent cx="761905" cy="285714"/>
            <wp:effectExtent l="0" t="0" r="635" b="635"/>
            <wp:docPr id="79" name="Grafik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761905" cy="285714"/>
                    </a:xfrm>
                    <a:prstGeom prst="rect">
                      <a:avLst/>
                    </a:prstGeom>
                  </pic:spPr>
                </pic:pic>
              </a:graphicData>
            </a:graphic>
          </wp:inline>
        </w:drawing>
      </w:r>
      <w:r>
        <w:rPr>
          <w:lang w:val="de-DE"/>
        </w:rPr>
        <w:t xml:space="preserve"> wieder gelöscht werden.</w:t>
      </w:r>
    </w:p>
    <w:p w:rsidR="00CA198B" w:rsidRDefault="00CA198B" w:rsidP="00B3496F">
      <w:pPr>
        <w:pStyle w:val="Listenabsatz"/>
        <w:ind w:left="360"/>
        <w:rPr>
          <w:lang w:val="de-DE"/>
        </w:rPr>
      </w:pPr>
    </w:p>
    <w:p w:rsidR="00CA198B" w:rsidRDefault="00CA198B" w:rsidP="00B3496F">
      <w:pPr>
        <w:pStyle w:val="Listenabsatz"/>
        <w:ind w:left="360"/>
        <w:rPr>
          <w:lang w:val="de-DE"/>
        </w:rPr>
      </w:pPr>
    </w:p>
    <w:p w:rsidR="00CA198B" w:rsidRDefault="00CA198B" w:rsidP="00B3496F">
      <w:pPr>
        <w:pStyle w:val="Listenabsatz"/>
        <w:ind w:left="360"/>
        <w:rPr>
          <w:lang w:val="de-DE"/>
        </w:rPr>
      </w:pPr>
    </w:p>
    <w:p w:rsidR="00CA198B" w:rsidRDefault="00CA198B" w:rsidP="00B3496F">
      <w:pPr>
        <w:pStyle w:val="Listenabsatz"/>
        <w:ind w:left="360"/>
        <w:rPr>
          <w:lang w:val="de-DE"/>
        </w:rPr>
      </w:pPr>
    </w:p>
    <w:p w:rsidR="00CA198B" w:rsidRDefault="00CA198B" w:rsidP="00B3496F">
      <w:pPr>
        <w:pStyle w:val="Listenabsatz"/>
        <w:ind w:left="360"/>
        <w:rPr>
          <w:lang w:val="de-DE"/>
        </w:rPr>
      </w:pPr>
    </w:p>
    <w:p w:rsidR="00CA198B" w:rsidRDefault="00CA198B" w:rsidP="00B3496F">
      <w:pPr>
        <w:pStyle w:val="Listenabsatz"/>
        <w:ind w:left="360"/>
        <w:rPr>
          <w:lang w:val="de-DE"/>
        </w:rPr>
      </w:pPr>
    </w:p>
    <w:p w:rsidR="00CA198B" w:rsidRDefault="003B51A4" w:rsidP="003B51A4">
      <w:pPr>
        <w:pStyle w:val="berschrift2"/>
        <w:rPr>
          <w:lang w:val="de-DE"/>
        </w:rPr>
      </w:pPr>
      <w:bookmarkStart w:id="37" w:name="_Toc411440354"/>
      <w:r>
        <w:rPr>
          <w:lang w:val="de-DE"/>
        </w:rPr>
        <w:t>Kamera-Finetuning</w:t>
      </w:r>
      <w:bookmarkEnd w:id="37"/>
    </w:p>
    <w:p w:rsidR="003B51A4" w:rsidRDefault="003B51A4" w:rsidP="003B51A4">
      <w:pPr>
        <w:rPr>
          <w:lang w:val="de-DE"/>
        </w:rPr>
      </w:pPr>
      <w:r>
        <w:rPr>
          <w:lang w:val="de-DE"/>
        </w:rPr>
        <w:t>Wenn Sie genauere Anpassungen an der konfigurierten Kamera durchführen wollen, müssen Sie das Template anpassen.</w:t>
      </w:r>
    </w:p>
    <w:p w:rsidR="003B51A4" w:rsidRDefault="003B51A4" w:rsidP="003B51A4">
      <w:pPr>
        <w:rPr>
          <w:lang w:val="de-DE"/>
        </w:rPr>
      </w:pPr>
      <w:r>
        <w:rPr>
          <w:lang w:val="de-DE"/>
        </w:rPr>
        <w:t xml:space="preserve">Klicken Sie hierzu auf </w:t>
      </w:r>
      <w:r>
        <w:rPr>
          <w:noProof/>
          <w:lang w:val="de-DE" w:eastAsia="de-DE"/>
        </w:rPr>
        <w:drawing>
          <wp:inline distT="0" distB="0" distL="0" distR="0" wp14:anchorId="484E348A" wp14:editId="7B425E2F">
            <wp:extent cx="838095" cy="314286"/>
            <wp:effectExtent l="0" t="0" r="635" b="0"/>
            <wp:docPr id="81" name="Grafik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838095" cy="314286"/>
                    </a:xfrm>
                    <a:prstGeom prst="rect">
                      <a:avLst/>
                    </a:prstGeom>
                  </pic:spPr>
                </pic:pic>
              </a:graphicData>
            </a:graphic>
          </wp:inline>
        </w:drawing>
      </w:r>
    </w:p>
    <w:p w:rsidR="003B51A4" w:rsidRDefault="003B51A4" w:rsidP="003B51A4">
      <w:pPr>
        <w:rPr>
          <w:lang w:val="de-DE"/>
        </w:rPr>
      </w:pPr>
      <w:r>
        <w:rPr>
          <w:noProof/>
          <w:lang w:val="de-DE" w:eastAsia="de-DE"/>
        </w:rPr>
        <w:drawing>
          <wp:inline distT="0" distB="0" distL="0" distR="0" wp14:anchorId="3C2418ED" wp14:editId="4FDD0CA5">
            <wp:extent cx="2988478" cy="2637790"/>
            <wp:effectExtent l="0" t="0" r="2540" b="0"/>
            <wp:docPr id="80" name="Grafik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2989550" cy="2638736"/>
                    </a:xfrm>
                    <a:prstGeom prst="rect">
                      <a:avLst/>
                    </a:prstGeom>
                  </pic:spPr>
                </pic:pic>
              </a:graphicData>
            </a:graphic>
          </wp:inline>
        </w:drawing>
      </w:r>
    </w:p>
    <w:p w:rsidR="003B51A4" w:rsidRDefault="003B51A4" w:rsidP="003B51A4">
      <w:pPr>
        <w:rPr>
          <w:lang w:val="de-DE"/>
        </w:rPr>
      </w:pPr>
      <w:r>
        <w:rPr>
          <w:lang w:val="de-DE"/>
        </w:rPr>
        <w:lastRenderedPageBreak/>
        <w:t>Wählen Sie das Template aus und ändern Sie die voreigestellten Parameter ab:</w:t>
      </w:r>
      <w:r w:rsidR="000D239B" w:rsidRPr="000D239B">
        <w:rPr>
          <w:noProof/>
          <w:lang w:val="de-DE" w:eastAsia="de-DE"/>
        </w:rPr>
        <w:t xml:space="preserve"> </w:t>
      </w:r>
      <w:r w:rsidR="000D239B">
        <w:rPr>
          <w:noProof/>
          <w:lang w:val="de-DE" w:eastAsia="de-DE"/>
        </w:rPr>
        <w:drawing>
          <wp:inline distT="0" distB="0" distL="0" distR="0" wp14:anchorId="6E3AF9E5" wp14:editId="6791ABDE">
            <wp:extent cx="6858000" cy="5143500"/>
            <wp:effectExtent l="0" t="0" r="0" b="0"/>
            <wp:docPr id="132" name="Grafik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6858000" cy="5143500"/>
                    </a:xfrm>
                    <a:prstGeom prst="rect">
                      <a:avLst/>
                    </a:prstGeom>
                  </pic:spPr>
                </pic:pic>
              </a:graphicData>
            </a:graphic>
          </wp:inline>
        </w:drawing>
      </w:r>
    </w:p>
    <w:p w:rsidR="006B7876" w:rsidRDefault="006B7876" w:rsidP="006B7876">
      <w:pPr>
        <w:pStyle w:val="Listenabsatz"/>
        <w:numPr>
          <w:ilvl w:val="0"/>
          <w:numId w:val="15"/>
        </w:numPr>
        <w:rPr>
          <w:lang w:val="de-DE"/>
        </w:rPr>
      </w:pPr>
      <w:r w:rsidRPr="006B7876">
        <w:rPr>
          <w:b/>
          <w:lang w:val="de-DE"/>
        </w:rPr>
        <w:t>Template:</w:t>
      </w:r>
      <w:r>
        <w:rPr>
          <w:lang w:val="de-DE"/>
        </w:rPr>
        <w:t xml:space="preserve"> Wählen Sie das Template aus, das sie anpassen wollen. Sie werden später beim Abspeichern gefragt, ob Sie die Änderungen auf das Template anwenden wollen oder ob stattdessen ein neues Template erstellt werden soll</w:t>
      </w:r>
      <w:r w:rsidR="00CF3DBA">
        <w:rPr>
          <w:lang w:val="de-DE"/>
        </w:rPr>
        <w:t>.</w:t>
      </w:r>
    </w:p>
    <w:p w:rsidR="006B7876" w:rsidRDefault="006B7876" w:rsidP="006B7876">
      <w:pPr>
        <w:pStyle w:val="Listenabsatz"/>
        <w:numPr>
          <w:ilvl w:val="0"/>
          <w:numId w:val="15"/>
        </w:numPr>
        <w:rPr>
          <w:lang w:val="de-DE"/>
        </w:rPr>
      </w:pPr>
      <w:r w:rsidRPr="00904D5D">
        <w:rPr>
          <w:b/>
          <w:lang w:val="de-DE"/>
        </w:rPr>
        <w:t>Player</w:t>
      </w:r>
      <w:r>
        <w:rPr>
          <w:lang w:val="de-DE"/>
        </w:rPr>
        <w:t>: Wählen Sie den Player-Typ aus. Folgende Typen sind z.Zt. verfügbar:</w:t>
      </w:r>
    </w:p>
    <w:p w:rsidR="006B7876" w:rsidRDefault="006B7876" w:rsidP="006B7876">
      <w:pPr>
        <w:pStyle w:val="Listenabsatz"/>
        <w:numPr>
          <w:ilvl w:val="1"/>
          <w:numId w:val="15"/>
        </w:numPr>
        <w:rPr>
          <w:lang w:val="de-DE"/>
        </w:rPr>
      </w:pPr>
      <w:r>
        <w:rPr>
          <w:lang w:val="de-DE"/>
        </w:rPr>
        <w:t xml:space="preserve">Axis: </w:t>
      </w:r>
      <w:bookmarkStart w:id="38" w:name="_Hlk399933236"/>
      <w:r>
        <w:rPr>
          <w:lang w:val="de-DE"/>
        </w:rPr>
        <w:t>Hier wird das ActiveX-Control von Axis zur Wiedergabe verwendet</w:t>
      </w:r>
      <w:bookmarkEnd w:id="38"/>
      <w:r w:rsidR="00B0503E">
        <w:rPr>
          <w:lang w:val="de-DE"/>
        </w:rPr>
        <w:t xml:space="preserve">; </w:t>
      </w:r>
      <w:r>
        <w:rPr>
          <w:lang w:val="de-DE"/>
        </w:rPr>
        <w:t>Framerate und Auflösung wird als Parameter</w:t>
      </w:r>
      <w:r w:rsidR="00904D5D">
        <w:rPr>
          <w:lang w:val="de-DE"/>
        </w:rPr>
        <w:t xml:space="preserve"> im Streaming-Pfad übergeben. Beachten Sie die Zeile ‚Pfad‘ darunter: </w:t>
      </w:r>
      <w:r w:rsidR="00904D5D">
        <w:rPr>
          <w:noProof/>
          <w:lang w:val="de-DE" w:eastAsia="de-DE"/>
        </w:rPr>
        <w:drawing>
          <wp:inline distT="0" distB="0" distL="0" distR="0" wp14:anchorId="5A7B5038" wp14:editId="47C155C0">
            <wp:extent cx="3647619" cy="428571"/>
            <wp:effectExtent l="0" t="0" r="0" b="0"/>
            <wp:docPr id="83" name="Grafik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3647619" cy="428571"/>
                    </a:xfrm>
                    <a:prstGeom prst="rect">
                      <a:avLst/>
                    </a:prstGeom>
                  </pic:spPr>
                </pic:pic>
              </a:graphicData>
            </a:graphic>
          </wp:inline>
        </w:drawing>
      </w:r>
    </w:p>
    <w:p w:rsidR="00904D5D" w:rsidRDefault="00904D5D" w:rsidP="006B7876">
      <w:pPr>
        <w:pStyle w:val="Listenabsatz"/>
        <w:numPr>
          <w:ilvl w:val="1"/>
          <w:numId w:val="15"/>
        </w:numPr>
        <w:rPr>
          <w:lang w:val="de-DE"/>
        </w:rPr>
      </w:pPr>
      <w:r>
        <w:rPr>
          <w:lang w:val="de-DE"/>
        </w:rPr>
        <w:t xml:space="preserve">Mobotix: </w:t>
      </w:r>
      <w:r w:rsidR="00B0503E">
        <w:rPr>
          <w:lang w:val="de-DE"/>
        </w:rPr>
        <w:t>Hier wird das ActiveX-Control von Mobotix zur Wiedergabe verwendet; dies funktioniert nur mit Kameras des Herstellers Mobotix</w:t>
      </w:r>
    </w:p>
    <w:p w:rsidR="00860FEC" w:rsidRDefault="00860FEC" w:rsidP="006B7876">
      <w:pPr>
        <w:pStyle w:val="Listenabsatz"/>
        <w:numPr>
          <w:ilvl w:val="1"/>
          <w:numId w:val="15"/>
        </w:numPr>
        <w:rPr>
          <w:lang w:val="de-DE"/>
        </w:rPr>
      </w:pPr>
      <w:r>
        <w:rPr>
          <w:lang w:val="de-DE"/>
        </w:rPr>
        <w:t>Vlc: Verwendet den Vlc Media Player (Open Source, http://www.videolan.org); dieser muss separat auf dem System installiert sein</w:t>
      </w:r>
      <w:r w:rsidR="003F27A5">
        <w:rPr>
          <w:lang w:val="de-DE"/>
        </w:rPr>
        <w:t>:</w:t>
      </w:r>
    </w:p>
    <w:p w:rsidR="003F27A5" w:rsidRDefault="003F27A5" w:rsidP="003F27A5">
      <w:pPr>
        <w:pStyle w:val="Listenabsatz"/>
        <w:ind w:left="1440"/>
        <w:rPr>
          <w:lang w:val="de-DE"/>
        </w:rPr>
      </w:pPr>
      <w:r>
        <w:rPr>
          <w:noProof/>
          <w:lang w:val="de-DE" w:eastAsia="de-DE"/>
        </w:rPr>
        <w:drawing>
          <wp:inline distT="0" distB="0" distL="0" distR="0" wp14:anchorId="57DD81B9" wp14:editId="424C9377">
            <wp:extent cx="3524250" cy="419100"/>
            <wp:effectExtent l="0" t="0" r="0" b="0"/>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3524250" cy="419100"/>
                    </a:xfrm>
                    <a:prstGeom prst="rect">
                      <a:avLst/>
                    </a:prstGeom>
                  </pic:spPr>
                </pic:pic>
              </a:graphicData>
            </a:graphic>
          </wp:inline>
        </w:drawing>
      </w:r>
    </w:p>
    <w:p w:rsidR="003F27A5" w:rsidRDefault="003F27A5" w:rsidP="003F27A5">
      <w:pPr>
        <w:pStyle w:val="Listenabsatz"/>
        <w:ind w:left="1440"/>
        <w:rPr>
          <w:lang w:val="de-DE"/>
        </w:rPr>
      </w:pPr>
      <w:r>
        <w:rPr>
          <w:lang w:val="de-DE"/>
        </w:rPr>
        <w:t>IP-Adresse, Username und Password können über Platzhalter an den Path übergeben werden.</w:t>
      </w:r>
    </w:p>
    <w:p w:rsidR="003F27A5" w:rsidRDefault="003F27A5" w:rsidP="003F27A5">
      <w:pPr>
        <w:pStyle w:val="Listenabsatz"/>
        <w:ind w:left="1440"/>
        <w:rPr>
          <w:lang w:val="de-DE"/>
        </w:rPr>
      </w:pPr>
    </w:p>
    <w:p w:rsidR="003F27A5" w:rsidRDefault="00B0503E" w:rsidP="006B7876">
      <w:pPr>
        <w:pStyle w:val="Listenabsatz"/>
        <w:numPr>
          <w:ilvl w:val="1"/>
          <w:numId w:val="15"/>
        </w:numPr>
        <w:rPr>
          <w:lang w:val="de-DE"/>
        </w:rPr>
      </w:pPr>
      <w:r>
        <w:rPr>
          <w:lang w:val="de-DE"/>
        </w:rPr>
        <w:lastRenderedPageBreak/>
        <w:t>MJPEG: zur Eingabe des MJPEG-Pfads einer Kamera</w:t>
      </w:r>
    </w:p>
    <w:p w:rsidR="00860FEC" w:rsidRDefault="00860FEC" w:rsidP="006B7876">
      <w:pPr>
        <w:pStyle w:val="Listenabsatz"/>
        <w:numPr>
          <w:ilvl w:val="1"/>
          <w:numId w:val="15"/>
        </w:numPr>
        <w:rPr>
          <w:lang w:val="de-DE"/>
        </w:rPr>
      </w:pPr>
      <w:r>
        <w:rPr>
          <w:lang w:val="de-DE"/>
        </w:rPr>
        <w:t>JPG:</w:t>
      </w:r>
      <w:r w:rsidR="00B0503E">
        <w:rPr>
          <w:lang w:val="de-DE"/>
        </w:rPr>
        <w:t xml:space="preserve"> zur Eingabe des JPG-Pfads einer Kamera</w:t>
      </w:r>
    </w:p>
    <w:p w:rsidR="003F27A5" w:rsidRDefault="003F27A5" w:rsidP="003F27A5">
      <w:pPr>
        <w:pStyle w:val="Listenabsatz"/>
        <w:ind w:left="1440"/>
        <w:rPr>
          <w:lang w:val="de-DE"/>
        </w:rPr>
      </w:pPr>
    </w:p>
    <w:p w:rsidR="00860FEC" w:rsidRDefault="00860FEC" w:rsidP="00860FEC">
      <w:pPr>
        <w:pStyle w:val="Listenabsatz"/>
        <w:numPr>
          <w:ilvl w:val="0"/>
          <w:numId w:val="15"/>
        </w:numPr>
        <w:rPr>
          <w:lang w:val="de-DE"/>
        </w:rPr>
      </w:pPr>
      <w:r w:rsidRPr="00860FEC">
        <w:rPr>
          <w:b/>
          <w:lang w:val="de-DE"/>
        </w:rPr>
        <w:t>Picture Format:</w:t>
      </w:r>
      <w:r>
        <w:rPr>
          <w:lang w:val="de-DE"/>
        </w:rPr>
        <w:t xml:space="preserve"> Wählen Sie das Seitenverhältnis aus.</w:t>
      </w:r>
    </w:p>
    <w:p w:rsidR="00860FEC" w:rsidRDefault="00B0503E" w:rsidP="00860FEC">
      <w:pPr>
        <w:pStyle w:val="Listenabsatz"/>
        <w:numPr>
          <w:ilvl w:val="0"/>
          <w:numId w:val="15"/>
        </w:numPr>
        <w:rPr>
          <w:lang w:val="de-DE"/>
        </w:rPr>
      </w:pPr>
      <w:r w:rsidRPr="00B0503E">
        <w:rPr>
          <w:b/>
          <w:lang w:val="de-DE"/>
        </w:rPr>
        <w:t>Preview cam as separated setting:</w:t>
      </w:r>
      <w:r>
        <w:rPr>
          <w:lang w:val="de-DE"/>
        </w:rPr>
        <w:t xml:space="preserve"> Setzen Sie das Häkchen, wenn sie für die Vorschaubilder vom Hauptbild abweichende Parameter setzen wollen (z.B. geringere Framerate)</w:t>
      </w:r>
    </w:p>
    <w:p w:rsidR="000D239B" w:rsidRDefault="000D239B" w:rsidP="00860FEC">
      <w:pPr>
        <w:pStyle w:val="Listenabsatz"/>
        <w:numPr>
          <w:ilvl w:val="0"/>
          <w:numId w:val="15"/>
        </w:numPr>
        <w:rPr>
          <w:lang w:val="de-DE"/>
        </w:rPr>
      </w:pPr>
      <w:r>
        <w:rPr>
          <w:b/>
          <w:lang w:val="de-DE"/>
        </w:rPr>
        <w:t>PTZ:</w:t>
      </w:r>
      <w:r>
        <w:rPr>
          <w:lang w:val="de-DE"/>
        </w:rPr>
        <w:t xml:space="preserve"> Zur Eingabe eines PTZ-Pfads, sofern von der Kamera unterstützt (z.Zt. nur bei Axis-Player möglich): Damit lässt sich das Kamerabild schwenken/neigen/zoomen.</w:t>
      </w:r>
    </w:p>
    <w:p w:rsidR="006F4905" w:rsidRDefault="006F4905" w:rsidP="006F4905">
      <w:pPr>
        <w:rPr>
          <w:lang w:val="de-DE"/>
        </w:rPr>
      </w:pPr>
    </w:p>
    <w:p w:rsidR="00623873" w:rsidRDefault="00623873" w:rsidP="006F4905">
      <w:pPr>
        <w:rPr>
          <w:lang w:val="de-DE"/>
        </w:rPr>
      </w:pPr>
      <w:r>
        <w:rPr>
          <w:lang w:val="de-DE"/>
        </w:rPr>
        <w:t xml:space="preserve">Speichern Sie Ihre Einstellungen durch Klicken auf </w:t>
      </w:r>
      <w:r>
        <w:rPr>
          <w:noProof/>
          <w:lang w:val="de-DE" w:eastAsia="de-DE"/>
        </w:rPr>
        <w:drawing>
          <wp:inline distT="0" distB="0" distL="0" distR="0" wp14:anchorId="5F0385AF" wp14:editId="252C69BC">
            <wp:extent cx="742857" cy="219048"/>
            <wp:effectExtent l="0" t="0" r="635" b="0"/>
            <wp:docPr id="85" name="Grafik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742857" cy="219048"/>
                    </a:xfrm>
                    <a:prstGeom prst="rect">
                      <a:avLst/>
                    </a:prstGeom>
                  </pic:spPr>
                </pic:pic>
              </a:graphicData>
            </a:graphic>
          </wp:inline>
        </w:drawing>
      </w:r>
    </w:p>
    <w:p w:rsidR="00623873" w:rsidRDefault="00623873" w:rsidP="006F4905">
      <w:pPr>
        <w:rPr>
          <w:lang w:val="de-DE"/>
        </w:rPr>
      </w:pPr>
      <w:r>
        <w:rPr>
          <w:lang w:val="de-DE"/>
        </w:rPr>
        <w:t xml:space="preserve">Wenn Sie Änderungen am Template durchgeführt haben, haben Sie die Möglichkeit, die Änderungen auf das ausgewählte Template anzuwenden, klicken Sie hierfür auf </w:t>
      </w:r>
      <w:r>
        <w:rPr>
          <w:noProof/>
          <w:lang w:val="de-DE" w:eastAsia="de-DE"/>
        </w:rPr>
        <w:drawing>
          <wp:inline distT="0" distB="0" distL="0" distR="0" wp14:anchorId="33E11F00" wp14:editId="5E6F0456">
            <wp:extent cx="742857" cy="266667"/>
            <wp:effectExtent l="0" t="0" r="635" b="635"/>
            <wp:docPr id="86" name="Grafik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742857" cy="266667"/>
                    </a:xfrm>
                    <a:prstGeom prst="rect">
                      <a:avLst/>
                    </a:prstGeom>
                  </pic:spPr>
                </pic:pic>
              </a:graphicData>
            </a:graphic>
          </wp:inline>
        </w:drawing>
      </w:r>
    </w:p>
    <w:p w:rsidR="00623873" w:rsidRDefault="00623873" w:rsidP="006F4905">
      <w:pPr>
        <w:rPr>
          <w:lang w:val="de-DE"/>
        </w:rPr>
      </w:pPr>
      <w:r>
        <w:rPr>
          <w:noProof/>
          <w:lang w:val="de-DE" w:eastAsia="de-DE"/>
        </w:rPr>
        <w:drawing>
          <wp:inline distT="0" distB="0" distL="0" distR="0" wp14:anchorId="64064011" wp14:editId="5ED4AA6F">
            <wp:extent cx="3333333" cy="1904762"/>
            <wp:effectExtent l="0" t="0" r="635" b="635"/>
            <wp:docPr id="84" name="Grafik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3333333" cy="1904762"/>
                    </a:xfrm>
                    <a:prstGeom prst="rect">
                      <a:avLst/>
                    </a:prstGeom>
                  </pic:spPr>
                </pic:pic>
              </a:graphicData>
            </a:graphic>
          </wp:inline>
        </w:drawing>
      </w:r>
    </w:p>
    <w:p w:rsidR="00623873" w:rsidRDefault="00623873" w:rsidP="006F4905">
      <w:pPr>
        <w:rPr>
          <w:lang w:val="de-DE"/>
        </w:rPr>
      </w:pPr>
      <w:r>
        <w:rPr>
          <w:lang w:val="de-DE"/>
        </w:rPr>
        <w:t xml:space="preserve">Wenn Sie das ausgewählte Template unverändert lassen wollen und stattdessen die Einstellungen in ein neues Template überführen möchten, klicken Sie auf </w:t>
      </w:r>
      <w:r>
        <w:rPr>
          <w:noProof/>
          <w:lang w:val="de-DE" w:eastAsia="de-DE"/>
        </w:rPr>
        <w:drawing>
          <wp:inline distT="0" distB="0" distL="0" distR="0" wp14:anchorId="1F9B517F" wp14:editId="24924191">
            <wp:extent cx="742857" cy="266667"/>
            <wp:effectExtent l="0" t="0" r="635" b="635"/>
            <wp:docPr id="87" name="Grafik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742857" cy="266667"/>
                    </a:xfrm>
                    <a:prstGeom prst="rect">
                      <a:avLst/>
                    </a:prstGeom>
                  </pic:spPr>
                </pic:pic>
              </a:graphicData>
            </a:graphic>
          </wp:inline>
        </w:drawing>
      </w:r>
    </w:p>
    <w:p w:rsidR="00623873" w:rsidRDefault="00623873" w:rsidP="006F4905">
      <w:pPr>
        <w:rPr>
          <w:lang w:val="de-DE"/>
        </w:rPr>
      </w:pPr>
      <w:r>
        <w:rPr>
          <w:lang w:val="de-DE"/>
        </w:rPr>
        <w:t>Sie können dann einen neuen Namen vergeben:</w:t>
      </w:r>
    </w:p>
    <w:p w:rsidR="00623873" w:rsidRDefault="00623873" w:rsidP="006F4905">
      <w:pPr>
        <w:rPr>
          <w:lang w:val="de-DE"/>
        </w:rPr>
      </w:pPr>
      <w:r>
        <w:rPr>
          <w:noProof/>
          <w:lang w:val="de-DE" w:eastAsia="de-DE"/>
        </w:rPr>
        <w:drawing>
          <wp:inline distT="0" distB="0" distL="0" distR="0" wp14:anchorId="19EA15A5" wp14:editId="444D16BC">
            <wp:extent cx="2076450" cy="1186543"/>
            <wp:effectExtent l="0" t="0" r="0" b="0"/>
            <wp:docPr id="88" name="Grafik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2181344" cy="1246482"/>
                    </a:xfrm>
                    <a:prstGeom prst="rect">
                      <a:avLst/>
                    </a:prstGeom>
                  </pic:spPr>
                </pic:pic>
              </a:graphicData>
            </a:graphic>
          </wp:inline>
        </w:drawing>
      </w:r>
    </w:p>
    <w:p w:rsidR="00381DD8" w:rsidRDefault="00381DD8" w:rsidP="00381DD8">
      <w:pPr>
        <w:pStyle w:val="berschrift2"/>
        <w:rPr>
          <w:lang w:val="de-DE"/>
        </w:rPr>
      </w:pPr>
      <w:bookmarkStart w:id="39" w:name="_Ref411434429"/>
      <w:bookmarkStart w:id="40" w:name="_Toc411440355"/>
      <w:r>
        <w:rPr>
          <w:lang w:val="de-DE"/>
        </w:rPr>
        <w:lastRenderedPageBreak/>
        <w:t>General Settings</w:t>
      </w:r>
      <w:bookmarkEnd w:id="39"/>
      <w:bookmarkEnd w:id="40"/>
    </w:p>
    <w:p w:rsidR="00381DD8" w:rsidRDefault="004F7F14" w:rsidP="00381DD8">
      <w:pPr>
        <w:rPr>
          <w:lang w:val="de-DE"/>
        </w:rPr>
      </w:pPr>
      <w:r>
        <w:rPr>
          <w:noProof/>
          <w:lang w:val="de-DE" w:eastAsia="de-DE"/>
        </w:rPr>
        <w:drawing>
          <wp:inline distT="0" distB="0" distL="0" distR="0" wp14:anchorId="61799992" wp14:editId="3322D506">
            <wp:extent cx="6858000" cy="5120640"/>
            <wp:effectExtent l="0" t="0" r="0" b="3810"/>
            <wp:docPr id="30" name="Grafi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6858000" cy="5120640"/>
                    </a:xfrm>
                    <a:prstGeom prst="rect">
                      <a:avLst/>
                    </a:prstGeom>
                  </pic:spPr>
                </pic:pic>
              </a:graphicData>
            </a:graphic>
          </wp:inline>
        </w:drawing>
      </w:r>
    </w:p>
    <w:p w:rsidR="00B745F0" w:rsidRDefault="00B745F0" w:rsidP="00381DD8">
      <w:pPr>
        <w:rPr>
          <w:lang w:val="de-DE"/>
        </w:rPr>
      </w:pPr>
      <w:r>
        <w:rPr>
          <w:lang w:val="de-DE"/>
        </w:rPr>
        <w:t>Folgende Einstellungen können unter ‚General Settings‘ vorgenommen werden:</w:t>
      </w:r>
    </w:p>
    <w:p w:rsidR="00B745F0" w:rsidRPr="00656D87" w:rsidRDefault="00B745F0" w:rsidP="00B745F0">
      <w:pPr>
        <w:pStyle w:val="Listenabsatz"/>
        <w:numPr>
          <w:ilvl w:val="0"/>
          <w:numId w:val="33"/>
        </w:numPr>
        <w:rPr>
          <w:b/>
          <w:lang w:val="de-DE"/>
        </w:rPr>
      </w:pPr>
      <w:r w:rsidRPr="00B745F0">
        <w:rPr>
          <w:b/>
          <w:lang w:val="de-DE"/>
        </w:rPr>
        <w:t xml:space="preserve">SIP Phone Client: </w:t>
      </w:r>
      <w:r>
        <w:rPr>
          <w:lang w:val="de-DE"/>
        </w:rPr>
        <w:t xml:space="preserve">Aktiviert die Interaktion mit </w:t>
      </w:r>
      <w:r w:rsidR="00C91FE7">
        <w:rPr>
          <w:lang w:val="de-DE"/>
        </w:rPr>
        <w:t>hc-sipphone</w:t>
      </w:r>
      <w:r>
        <w:rPr>
          <w:lang w:val="de-DE"/>
        </w:rPr>
        <w:t xml:space="preserve"> (siehe Punkt </w:t>
      </w:r>
      <w:r>
        <w:rPr>
          <w:lang w:val="de-DE"/>
        </w:rPr>
        <w:fldChar w:fldCharType="begin"/>
      </w:r>
      <w:r>
        <w:rPr>
          <w:lang w:val="de-DE"/>
        </w:rPr>
        <w:instrText xml:space="preserve"> REF _Ref411430158 \r \h </w:instrText>
      </w:r>
      <w:r>
        <w:rPr>
          <w:lang w:val="de-DE"/>
        </w:rPr>
      </w:r>
      <w:r>
        <w:rPr>
          <w:lang w:val="de-DE"/>
        </w:rPr>
        <w:fldChar w:fldCharType="separate"/>
      </w:r>
      <w:r w:rsidR="00C20570">
        <w:rPr>
          <w:lang w:val="de-DE"/>
        </w:rPr>
        <w:t>12</w:t>
      </w:r>
      <w:r>
        <w:rPr>
          <w:lang w:val="de-DE"/>
        </w:rPr>
        <w:fldChar w:fldCharType="end"/>
      </w:r>
      <w:r>
        <w:rPr>
          <w:lang w:val="de-DE"/>
        </w:rPr>
        <w:t>) und ggf. dem Gira QuadClient plugin</w:t>
      </w:r>
    </w:p>
    <w:p w:rsidR="00656D87" w:rsidRPr="00B745F0" w:rsidRDefault="00656D87" w:rsidP="00656D87">
      <w:pPr>
        <w:pStyle w:val="Listenabsatz"/>
        <w:rPr>
          <w:b/>
          <w:lang w:val="de-DE"/>
        </w:rPr>
      </w:pPr>
    </w:p>
    <w:p w:rsidR="00B745F0" w:rsidRPr="00793CE9" w:rsidRDefault="00B745F0" w:rsidP="00B745F0">
      <w:pPr>
        <w:pStyle w:val="Listenabsatz"/>
        <w:numPr>
          <w:ilvl w:val="0"/>
          <w:numId w:val="33"/>
        </w:numPr>
        <w:rPr>
          <w:b/>
          <w:lang w:val="de-DE"/>
        </w:rPr>
      </w:pPr>
      <w:r>
        <w:rPr>
          <w:b/>
          <w:lang w:val="de-DE"/>
        </w:rPr>
        <w:t xml:space="preserve">Single view: </w:t>
      </w:r>
      <w:r w:rsidR="00793CE9">
        <w:rPr>
          <w:lang w:val="de-DE"/>
        </w:rPr>
        <w:t>Der Single view stellt alle Kamerabilder auf einer Seite dar, rechts als Preview und links die Volldarstellung der rechts ausgewählten Preview:</w:t>
      </w:r>
    </w:p>
    <w:p w:rsidR="00793CE9" w:rsidRDefault="00793CE9" w:rsidP="00793CE9">
      <w:pPr>
        <w:pStyle w:val="Listenabsatz"/>
        <w:rPr>
          <w:b/>
          <w:lang w:val="de-DE"/>
        </w:rPr>
      </w:pPr>
      <w:r>
        <w:rPr>
          <w:noProof/>
          <w:lang w:val="de-DE" w:eastAsia="de-DE"/>
        </w:rPr>
        <w:drawing>
          <wp:inline distT="0" distB="0" distL="0" distR="0" wp14:anchorId="3339E233" wp14:editId="4EA78303">
            <wp:extent cx="3590634" cy="2038350"/>
            <wp:effectExtent l="0" t="0" r="0" b="0"/>
            <wp:docPr id="137" name="Grafik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3599998" cy="2043666"/>
                    </a:xfrm>
                    <a:prstGeom prst="rect">
                      <a:avLst/>
                    </a:prstGeom>
                  </pic:spPr>
                </pic:pic>
              </a:graphicData>
            </a:graphic>
          </wp:inline>
        </w:drawing>
      </w:r>
    </w:p>
    <w:p w:rsidR="00793CE9" w:rsidRDefault="00793CE9" w:rsidP="00793CE9">
      <w:pPr>
        <w:pStyle w:val="Listenabsatz"/>
        <w:rPr>
          <w:b/>
          <w:lang w:val="de-DE"/>
        </w:rPr>
      </w:pPr>
    </w:p>
    <w:p w:rsidR="00793CE9" w:rsidRDefault="00793CE9" w:rsidP="00793CE9">
      <w:pPr>
        <w:pStyle w:val="Listenabsatz"/>
        <w:rPr>
          <w:lang w:val="de-DE"/>
        </w:rPr>
      </w:pPr>
      <w:r>
        <w:rPr>
          <w:lang w:val="de-DE"/>
        </w:rPr>
        <w:t>Bei ausgeschaltetem „Singe view“ werden alle Previews gleichmäßig verteilt und ein Klick darauf vergrößert zur Vollbilddarstellung</w:t>
      </w:r>
      <w:r w:rsidR="00130DDD">
        <w:rPr>
          <w:lang w:val="de-DE"/>
        </w:rPr>
        <w:t>. Ein erneuter Klick zeigt dann wieder die Preview-Darstellung.</w:t>
      </w:r>
    </w:p>
    <w:p w:rsidR="00524048" w:rsidRPr="00524048" w:rsidRDefault="00524048" w:rsidP="00524048">
      <w:pPr>
        <w:pStyle w:val="Listenabsatz"/>
        <w:numPr>
          <w:ilvl w:val="0"/>
          <w:numId w:val="33"/>
        </w:numPr>
        <w:rPr>
          <w:b/>
          <w:lang w:val="de-DE"/>
        </w:rPr>
      </w:pPr>
      <w:r w:rsidRPr="00524048">
        <w:rPr>
          <w:b/>
          <w:lang w:val="de-DE"/>
        </w:rPr>
        <w:t xml:space="preserve">Preview Container Format: </w:t>
      </w:r>
      <w:r>
        <w:rPr>
          <w:lang w:val="de-DE"/>
        </w:rPr>
        <w:t>Hier kann das Seitenverhältnis der im „Single view“ dargestellten Vorschaufenster festgelegt werden.</w:t>
      </w:r>
    </w:p>
    <w:p w:rsidR="00524048" w:rsidRPr="00524048" w:rsidRDefault="00524048" w:rsidP="00524048">
      <w:pPr>
        <w:pStyle w:val="Listenabsatz"/>
        <w:numPr>
          <w:ilvl w:val="0"/>
          <w:numId w:val="33"/>
        </w:numPr>
        <w:rPr>
          <w:b/>
          <w:lang w:val="de-DE"/>
        </w:rPr>
      </w:pPr>
      <w:r>
        <w:rPr>
          <w:b/>
          <w:lang w:val="de-DE"/>
        </w:rPr>
        <w:t>If not active, video stop in:</w:t>
      </w:r>
      <w:r>
        <w:rPr>
          <w:lang w:val="de-DE"/>
        </w:rPr>
        <w:t xml:space="preserve"> Gibt die Zeit an, nach der die Video-Streams angehalten werden, wenn hc-camviewer nicht mehr als Vordergrundanwendung aktiv ist. Diese Einstellung spart i.A. CPU-Ressourcen.</w:t>
      </w:r>
    </w:p>
    <w:p w:rsidR="00130DDD" w:rsidRDefault="00524048" w:rsidP="00130DDD">
      <w:pPr>
        <w:pStyle w:val="Listenabsatz"/>
        <w:numPr>
          <w:ilvl w:val="0"/>
          <w:numId w:val="33"/>
        </w:numPr>
        <w:rPr>
          <w:lang w:val="de-DE"/>
        </w:rPr>
      </w:pPr>
      <w:r>
        <w:rPr>
          <w:b/>
          <w:lang w:val="de-DE"/>
        </w:rPr>
        <w:t>KNX physical address:</w:t>
      </w:r>
      <w:r>
        <w:rPr>
          <w:lang w:val="de-DE"/>
        </w:rPr>
        <w:t xml:space="preserve"> Die physikalische KNX-Adresse des Camviewers (optional)</w:t>
      </w:r>
    </w:p>
    <w:p w:rsidR="00524048" w:rsidRDefault="00524048" w:rsidP="00130DDD">
      <w:pPr>
        <w:pStyle w:val="Listenabsatz"/>
        <w:numPr>
          <w:ilvl w:val="0"/>
          <w:numId w:val="33"/>
        </w:numPr>
        <w:rPr>
          <w:lang w:val="de-DE"/>
        </w:rPr>
      </w:pPr>
      <w:r>
        <w:rPr>
          <w:b/>
          <w:lang w:val="de-DE"/>
        </w:rPr>
        <w:t>Netzwerk Adapter:</w:t>
      </w:r>
      <w:r>
        <w:rPr>
          <w:lang w:val="de-DE"/>
        </w:rPr>
        <w:t xml:space="preserve"> Sofern das Panel mehrere Netzwerkadapter besitzt, können Sie hier das gewünschte Netzwerk auswählen.</w:t>
      </w:r>
    </w:p>
    <w:p w:rsidR="00D326DA" w:rsidRPr="00FB5446" w:rsidRDefault="00524048" w:rsidP="00FB5446">
      <w:pPr>
        <w:pStyle w:val="Listenabsatz"/>
        <w:numPr>
          <w:ilvl w:val="0"/>
          <w:numId w:val="33"/>
        </w:numPr>
        <w:rPr>
          <w:b/>
          <w:lang w:val="de-DE"/>
        </w:rPr>
      </w:pPr>
      <w:r w:rsidRPr="00524048">
        <w:rPr>
          <w:b/>
          <w:lang w:val="de-DE"/>
        </w:rPr>
        <w:t>Enable zoom:</w:t>
      </w:r>
      <w:r>
        <w:rPr>
          <w:b/>
          <w:lang w:val="de-DE"/>
        </w:rPr>
        <w:t xml:space="preserve"> </w:t>
      </w:r>
      <w:r w:rsidRPr="00524048">
        <w:rPr>
          <w:lang w:val="de-DE"/>
        </w:rPr>
        <w:t>Mit diesem Feature können Sie</w:t>
      </w:r>
      <w:r>
        <w:rPr>
          <w:b/>
          <w:lang w:val="de-DE"/>
        </w:rPr>
        <w:t xml:space="preserve"> </w:t>
      </w:r>
      <w:r w:rsidRPr="00524048">
        <w:rPr>
          <w:lang w:val="de-DE"/>
        </w:rPr>
        <w:t>mit zwei oder mehr Fingern</w:t>
      </w:r>
      <w:r>
        <w:rPr>
          <w:lang w:val="de-DE"/>
        </w:rPr>
        <w:t xml:space="preserve"> </w:t>
      </w:r>
      <w:r w:rsidR="00FB5446">
        <w:rPr>
          <w:lang w:val="de-DE"/>
        </w:rPr>
        <w:t>–ähnlich wie bei einem Mobiltelefon oder Tablet - in ein Kamerabild hineinzoomen, beispielsweise, um Details auf dem Bild besser zu erkennen.</w:t>
      </w:r>
    </w:p>
    <w:p w:rsidR="00FB5446" w:rsidRDefault="00FB5446" w:rsidP="00FB5446">
      <w:pPr>
        <w:pStyle w:val="Listenabsatz"/>
        <w:rPr>
          <w:lang w:val="de-DE"/>
        </w:rPr>
      </w:pPr>
      <w:r w:rsidRPr="00FB5446">
        <w:rPr>
          <w:lang w:val="de-DE"/>
        </w:rPr>
        <w:t>Bitte beachten Sie, dass diese Funktion zu erhöhter CPU-Belastung führen kann.</w:t>
      </w:r>
    </w:p>
    <w:p w:rsidR="00FB5446" w:rsidRPr="00FB5446" w:rsidRDefault="00FB5446" w:rsidP="00FB5446">
      <w:pPr>
        <w:pStyle w:val="Listenabsatz"/>
        <w:rPr>
          <w:lang w:val="de-DE"/>
        </w:rPr>
      </w:pPr>
      <w:r>
        <w:rPr>
          <w:lang w:val="de-DE"/>
        </w:rPr>
        <w:t xml:space="preserve">Ein Video zur Verdeutlichung der Funktionalität können Sie in unserer Video-Sektion anschauen: </w:t>
      </w:r>
      <w:r w:rsidRPr="00FB5446">
        <w:rPr>
          <w:lang w:val="de-DE"/>
        </w:rPr>
        <w:t>https://www.home-cockpit.de/wiki/display/PUB/Videos</w:t>
      </w:r>
    </w:p>
    <w:p w:rsidR="00FB5446" w:rsidRPr="00FB5446" w:rsidRDefault="00FB5446" w:rsidP="00FB5446">
      <w:pPr>
        <w:pStyle w:val="Listenabsatz"/>
        <w:numPr>
          <w:ilvl w:val="0"/>
          <w:numId w:val="33"/>
        </w:numPr>
        <w:rPr>
          <w:b/>
          <w:lang w:val="de-DE"/>
        </w:rPr>
      </w:pPr>
      <w:r>
        <w:rPr>
          <w:b/>
          <w:lang w:val="de-DE"/>
        </w:rPr>
        <w:t xml:space="preserve">Enable hardwareacceleration: </w:t>
      </w:r>
      <w:r w:rsidRPr="00FB5446">
        <w:rPr>
          <w:lang w:val="de-DE"/>
        </w:rPr>
        <w:t>Diese Funktion deaktiviert die Hardware-Acceleration; dies kann in bestimmten Situationen, beispielsweise aus Performancegründen, notwendig sein.</w:t>
      </w:r>
    </w:p>
    <w:p w:rsidR="00372EA7" w:rsidRDefault="00372EA7" w:rsidP="00130DDD">
      <w:pPr>
        <w:pStyle w:val="Listenabsatz"/>
        <w:numPr>
          <w:ilvl w:val="0"/>
          <w:numId w:val="33"/>
        </w:numPr>
        <w:rPr>
          <w:lang w:val="de-DE"/>
        </w:rPr>
      </w:pPr>
      <w:r>
        <w:rPr>
          <w:b/>
          <w:lang w:val="de-DE"/>
        </w:rPr>
        <w:t>Gira QuadClient plugin:</w:t>
      </w:r>
      <w:r>
        <w:rPr>
          <w:lang w:val="de-DE"/>
        </w:rPr>
        <w:t xml:space="preserve"> Ermöglicht die Einbindung von hc-camviewer im Gira QuadClient</w:t>
      </w:r>
      <w:r w:rsidR="003268AA">
        <w:rPr>
          <w:lang w:val="de-DE"/>
        </w:rPr>
        <w:t>:</w:t>
      </w:r>
    </w:p>
    <w:p w:rsidR="003268AA" w:rsidRDefault="003268AA" w:rsidP="003268AA">
      <w:pPr>
        <w:pStyle w:val="Listenabsatz"/>
        <w:rPr>
          <w:lang w:val="de-DE"/>
        </w:rPr>
      </w:pPr>
      <w:r>
        <w:rPr>
          <w:noProof/>
          <w:lang w:val="de-DE" w:eastAsia="de-DE"/>
        </w:rPr>
        <w:drawing>
          <wp:inline distT="0" distB="0" distL="0" distR="0" wp14:anchorId="0B59E4AF" wp14:editId="12A6B1D8">
            <wp:extent cx="5095875" cy="2187314"/>
            <wp:effectExtent l="0" t="0" r="0" b="3810"/>
            <wp:docPr id="138" name="Grafik 138" descr="cid:image002.png@01D04611.45B4CE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 descr="cid:image002.png@01D04611.45B4CE90"/>
                    <pic:cNvPicPr>
                      <a:picLocks noChangeAspect="1" noChangeArrowheads="1"/>
                    </pic:cNvPicPr>
                  </pic:nvPicPr>
                  <pic:blipFill>
                    <a:blip r:embed="rId118" r:link="rId119">
                      <a:extLst>
                        <a:ext uri="{28A0092B-C50C-407E-A947-70E740481C1C}">
                          <a14:useLocalDpi xmlns:a14="http://schemas.microsoft.com/office/drawing/2010/main" val="0"/>
                        </a:ext>
                      </a:extLst>
                    </a:blip>
                    <a:srcRect/>
                    <a:stretch>
                      <a:fillRect/>
                    </a:stretch>
                  </pic:blipFill>
                  <pic:spPr bwMode="auto">
                    <a:xfrm>
                      <a:off x="0" y="0"/>
                      <a:ext cx="5114565" cy="2195336"/>
                    </a:xfrm>
                    <a:prstGeom prst="rect">
                      <a:avLst/>
                    </a:prstGeom>
                    <a:noFill/>
                    <a:ln>
                      <a:noFill/>
                    </a:ln>
                  </pic:spPr>
                </pic:pic>
              </a:graphicData>
            </a:graphic>
          </wp:inline>
        </w:drawing>
      </w:r>
    </w:p>
    <w:p w:rsidR="003268AA" w:rsidRDefault="003268AA" w:rsidP="003268AA">
      <w:pPr>
        <w:pStyle w:val="Listenabsatz"/>
        <w:rPr>
          <w:lang w:val="de-DE"/>
        </w:rPr>
      </w:pPr>
    </w:p>
    <w:p w:rsidR="00D326DA" w:rsidRDefault="00D326DA" w:rsidP="003268AA">
      <w:pPr>
        <w:pStyle w:val="Listenabsatz"/>
        <w:rPr>
          <w:lang w:val="de-DE"/>
        </w:rPr>
      </w:pPr>
      <w:r>
        <w:rPr>
          <w:noProof/>
          <w:lang w:val="de-DE" w:eastAsia="de-DE"/>
        </w:rPr>
        <w:drawing>
          <wp:inline distT="0" distB="0" distL="0" distR="0" wp14:anchorId="20015BA6" wp14:editId="6F25C146">
            <wp:extent cx="1400175" cy="840105"/>
            <wp:effectExtent l="0" t="0" r="9525" b="0"/>
            <wp:docPr id="139" name="Grafik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1402232" cy="841339"/>
                    </a:xfrm>
                    <a:prstGeom prst="rect">
                      <a:avLst/>
                    </a:prstGeom>
                  </pic:spPr>
                </pic:pic>
              </a:graphicData>
            </a:graphic>
          </wp:inline>
        </w:drawing>
      </w:r>
    </w:p>
    <w:p w:rsidR="00D326DA" w:rsidRDefault="00D326DA" w:rsidP="003268AA">
      <w:pPr>
        <w:pStyle w:val="Listenabsatz"/>
        <w:rPr>
          <w:lang w:val="de-DE"/>
        </w:rPr>
      </w:pPr>
      <w:r>
        <w:rPr>
          <w:lang w:val="de-DE"/>
        </w:rPr>
        <w:t>Hinweis: Wenn Sie diese Meldung erhalten, muss hc-navigation mit administrativen Rechten gestartet werden.</w:t>
      </w:r>
    </w:p>
    <w:p w:rsidR="00D326DA" w:rsidRPr="00656D87" w:rsidRDefault="00D326DA" w:rsidP="00D326DA">
      <w:pPr>
        <w:pStyle w:val="Listenabsatz"/>
        <w:numPr>
          <w:ilvl w:val="0"/>
          <w:numId w:val="33"/>
        </w:numPr>
        <w:rPr>
          <w:b/>
          <w:lang w:val="de-DE"/>
        </w:rPr>
      </w:pPr>
      <w:r w:rsidRPr="00D326DA">
        <w:rPr>
          <w:b/>
          <w:lang w:val="de-DE"/>
        </w:rPr>
        <w:t>Enable Button Switch Size</w:t>
      </w:r>
      <w:r>
        <w:rPr>
          <w:b/>
          <w:lang w:val="de-DE"/>
        </w:rPr>
        <w:t xml:space="preserve">: </w:t>
      </w:r>
      <w:r>
        <w:rPr>
          <w:lang w:val="de-DE"/>
        </w:rPr>
        <w:t xml:space="preserve">Zeigt oben rechts einen Switch-Button </w:t>
      </w:r>
      <w:r>
        <w:rPr>
          <w:noProof/>
          <w:lang w:val="de-DE" w:eastAsia="de-DE"/>
        </w:rPr>
        <w:drawing>
          <wp:inline distT="0" distB="0" distL="0" distR="0" wp14:anchorId="16748FB2" wp14:editId="10B95D7C">
            <wp:extent cx="476190" cy="380952"/>
            <wp:effectExtent l="0" t="0" r="635" b="635"/>
            <wp:docPr id="140" name="Grafik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476190" cy="380952"/>
                    </a:xfrm>
                    <a:prstGeom prst="rect">
                      <a:avLst/>
                    </a:prstGeom>
                  </pic:spPr>
                </pic:pic>
              </a:graphicData>
            </a:graphic>
          </wp:inline>
        </w:drawing>
      </w:r>
      <w:r>
        <w:rPr>
          <w:lang w:val="de-DE"/>
        </w:rPr>
        <w:t xml:space="preserve"> an, der es ermöglicht, zwischen einer vorgegebenen Fenstergröße von hc-camviewer </w:t>
      </w:r>
      <w:r w:rsidR="00656D87">
        <w:rPr>
          <w:lang w:val="de-DE"/>
        </w:rPr>
        <w:t xml:space="preserve">(festgelegt unter </w:t>
      </w:r>
      <w:r w:rsidR="00656D87">
        <w:rPr>
          <w:b/>
          <w:lang w:val="de-DE"/>
        </w:rPr>
        <w:t>Manual size / position</w:t>
      </w:r>
      <w:r w:rsidR="00656D87" w:rsidRPr="00656D87">
        <w:rPr>
          <w:lang w:val="de-DE"/>
        </w:rPr>
        <w:t>)</w:t>
      </w:r>
      <w:r w:rsidR="00656D87">
        <w:rPr>
          <w:lang w:val="de-DE"/>
        </w:rPr>
        <w:t xml:space="preserve"> </w:t>
      </w:r>
      <w:r>
        <w:rPr>
          <w:lang w:val="de-DE"/>
        </w:rPr>
        <w:t>und Fullscreen-Darstellung zu wechseln.</w:t>
      </w:r>
    </w:p>
    <w:p w:rsidR="00D326DA" w:rsidRPr="00D326DA" w:rsidRDefault="00D326DA" w:rsidP="00D326DA">
      <w:pPr>
        <w:pStyle w:val="Listenabsatz"/>
        <w:numPr>
          <w:ilvl w:val="0"/>
          <w:numId w:val="33"/>
        </w:numPr>
        <w:rPr>
          <w:b/>
          <w:lang w:val="de-DE"/>
        </w:rPr>
      </w:pPr>
      <w:bookmarkStart w:id="41" w:name="_Hlk411433666"/>
      <w:r>
        <w:rPr>
          <w:b/>
          <w:lang w:val="de-DE"/>
        </w:rPr>
        <w:t>Manual size / position</w:t>
      </w:r>
      <w:bookmarkEnd w:id="41"/>
      <w:r>
        <w:rPr>
          <w:b/>
          <w:lang w:val="de-DE"/>
        </w:rPr>
        <w:t xml:space="preserve">: </w:t>
      </w:r>
      <w:r>
        <w:rPr>
          <w:lang w:val="de-DE"/>
        </w:rPr>
        <w:t>Legt manuell die Fenstergröße und Position von hc-camviewer fest:</w:t>
      </w:r>
    </w:p>
    <w:p w:rsidR="00D326DA" w:rsidRPr="00D326DA" w:rsidRDefault="00D326DA" w:rsidP="00D326DA">
      <w:pPr>
        <w:pStyle w:val="Listenabsatz"/>
        <w:rPr>
          <w:b/>
          <w:lang w:val="de-DE"/>
        </w:rPr>
      </w:pPr>
      <w:r>
        <w:rPr>
          <w:noProof/>
          <w:lang w:val="de-DE" w:eastAsia="de-DE"/>
        </w:rPr>
        <w:drawing>
          <wp:inline distT="0" distB="0" distL="0" distR="0" wp14:anchorId="32440BE7" wp14:editId="77897D0C">
            <wp:extent cx="4561905" cy="514286"/>
            <wp:effectExtent l="0" t="0" r="0" b="635"/>
            <wp:docPr id="142" name="Grafik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4561905" cy="514286"/>
                    </a:xfrm>
                    <a:prstGeom prst="rect">
                      <a:avLst/>
                    </a:prstGeom>
                  </pic:spPr>
                </pic:pic>
              </a:graphicData>
            </a:graphic>
          </wp:inline>
        </w:drawing>
      </w:r>
    </w:p>
    <w:p w:rsidR="00793CE9" w:rsidRPr="00B745F0" w:rsidRDefault="00793CE9" w:rsidP="00793CE9">
      <w:pPr>
        <w:pStyle w:val="Listenabsatz"/>
        <w:rPr>
          <w:b/>
          <w:lang w:val="de-DE"/>
        </w:rPr>
      </w:pPr>
    </w:p>
    <w:p w:rsidR="00381DD8" w:rsidRDefault="00381DD8" w:rsidP="00381DD8">
      <w:pPr>
        <w:pStyle w:val="berschrift2"/>
        <w:rPr>
          <w:lang w:val="de-DE"/>
        </w:rPr>
      </w:pPr>
      <w:bookmarkStart w:id="42" w:name="_Toc411440356"/>
      <w:r>
        <w:rPr>
          <w:lang w:val="de-DE"/>
        </w:rPr>
        <w:lastRenderedPageBreak/>
        <w:t>Design</w:t>
      </w:r>
      <w:bookmarkEnd w:id="42"/>
    </w:p>
    <w:p w:rsidR="00381DD8" w:rsidRDefault="00DC693C" w:rsidP="00381DD8">
      <w:pPr>
        <w:rPr>
          <w:lang w:val="de-DE"/>
        </w:rPr>
      </w:pPr>
      <w:r>
        <w:rPr>
          <w:noProof/>
          <w:lang w:val="de-DE" w:eastAsia="de-DE"/>
        </w:rPr>
        <w:drawing>
          <wp:inline distT="0" distB="0" distL="0" distR="0" wp14:anchorId="708F3748" wp14:editId="4148C429">
            <wp:extent cx="5674855" cy="4248785"/>
            <wp:effectExtent l="0" t="0" r="2540" b="0"/>
            <wp:docPr id="134" name="Grafik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5686684" cy="4257641"/>
                    </a:xfrm>
                    <a:prstGeom prst="rect">
                      <a:avLst/>
                    </a:prstGeom>
                  </pic:spPr>
                </pic:pic>
              </a:graphicData>
            </a:graphic>
          </wp:inline>
        </w:drawing>
      </w:r>
    </w:p>
    <w:p w:rsidR="00656D87" w:rsidRPr="00656D87" w:rsidRDefault="00656D87" w:rsidP="00656D87">
      <w:pPr>
        <w:pStyle w:val="Listenabsatz"/>
        <w:numPr>
          <w:ilvl w:val="0"/>
          <w:numId w:val="34"/>
        </w:numPr>
        <w:rPr>
          <w:lang w:val="de-DE"/>
        </w:rPr>
      </w:pPr>
      <w:r w:rsidRPr="00656D87">
        <w:rPr>
          <w:lang w:val="de-DE"/>
        </w:rPr>
        <w:t>Hier können Designanpassung bezüglich Farbe und Schriftart gesetzt werden:</w:t>
      </w:r>
    </w:p>
    <w:p w:rsidR="00656D87" w:rsidRDefault="00656D87" w:rsidP="00381DD8">
      <w:pPr>
        <w:rPr>
          <w:lang w:val="de-DE"/>
        </w:rPr>
      </w:pPr>
      <w:r>
        <w:rPr>
          <w:lang w:val="de-DE"/>
        </w:rPr>
        <w:t xml:space="preserve">              </w:t>
      </w:r>
      <w:r>
        <w:rPr>
          <w:noProof/>
          <w:lang w:val="de-DE" w:eastAsia="de-DE"/>
        </w:rPr>
        <w:t xml:space="preserve">  </w:t>
      </w:r>
      <w:r>
        <w:rPr>
          <w:noProof/>
          <w:lang w:val="de-DE" w:eastAsia="de-DE"/>
        </w:rPr>
        <w:drawing>
          <wp:inline distT="0" distB="0" distL="0" distR="0" wp14:anchorId="1F9A2E3D" wp14:editId="78ECAFBA">
            <wp:extent cx="2197543" cy="2362200"/>
            <wp:effectExtent l="0" t="0" r="0" b="0"/>
            <wp:docPr id="143" name="Grafik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2201673" cy="2366639"/>
                    </a:xfrm>
                    <a:prstGeom prst="rect">
                      <a:avLst/>
                    </a:prstGeom>
                  </pic:spPr>
                </pic:pic>
              </a:graphicData>
            </a:graphic>
          </wp:inline>
        </w:drawing>
      </w:r>
    </w:p>
    <w:p w:rsidR="00656D87" w:rsidRDefault="00656D87" w:rsidP="00381DD8">
      <w:pPr>
        <w:rPr>
          <w:lang w:val="de-DE"/>
        </w:rPr>
      </w:pPr>
    </w:p>
    <w:p w:rsidR="00656D87" w:rsidRPr="00656D87" w:rsidRDefault="00656D87" w:rsidP="00656D87">
      <w:pPr>
        <w:pStyle w:val="Listenabsatz"/>
        <w:numPr>
          <w:ilvl w:val="0"/>
          <w:numId w:val="34"/>
        </w:numPr>
        <w:rPr>
          <w:b/>
          <w:lang w:val="de-DE"/>
        </w:rPr>
      </w:pPr>
      <w:r w:rsidRPr="00656D87">
        <w:rPr>
          <w:b/>
          <w:lang w:val="de-DE"/>
        </w:rPr>
        <w:t>Sip state info:</w:t>
      </w:r>
      <w:r>
        <w:rPr>
          <w:b/>
          <w:lang w:val="de-DE"/>
        </w:rPr>
        <w:t xml:space="preserve"> </w:t>
      </w:r>
      <w:r>
        <w:rPr>
          <w:lang w:val="de-DE"/>
        </w:rPr>
        <w:t>Wenn das Häkchengesetzt ist, werden oben links SIP-Statusmeldungen angezeigt:</w:t>
      </w:r>
    </w:p>
    <w:p w:rsidR="00656D87" w:rsidRPr="00656D87" w:rsidRDefault="00656D87" w:rsidP="00656D87">
      <w:pPr>
        <w:pStyle w:val="Listenabsatz"/>
        <w:rPr>
          <w:b/>
          <w:lang w:val="de-DE"/>
        </w:rPr>
      </w:pPr>
    </w:p>
    <w:p w:rsidR="000C4BCC" w:rsidRDefault="00656D87" w:rsidP="000C4BCC">
      <w:pPr>
        <w:pStyle w:val="Listenabsatz"/>
        <w:rPr>
          <w:b/>
          <w:lang w:val="de-DE"/>
        </w:rPr>
      </w:pPr>
      <w:r>
        <w:rPr>
          <w:noProof/>
          <w:lang w:val="de-DE" w:eastAsia="de-DE"/>
        </w:rPr>
        <w:drawing>
          <wp:inline distT="0" distB="0" distL="0" distR="0" wp14:anchorId="2B1E5D0C" wp14:editId="46E44D2E">
            <wp:extent cx="2169378" cy="438150"/>
            <wp:effectExtent l="0" t="0" r="2540" b="0"/>
            <wp:docPr id="144" name="Grafik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2173630" cy="439009"/>
                    </a:xfrm>
                    <a:prstGeom prst="rect">
                      <a:avLst/>
                    </a:prstGeom>
                  </pic:spPr>
                </pic:pic>
              </a:graphicData>
            </a:graphic>
          </wp:inline>
        </w:drawing>
      </w:r>
    </w:p>
    <w:p w:rsidR="000C4BCC" w:rsidRDefault="000C4BCC" w:rsidP="000C4BCC">
      <w:pPr>
        <w:pStyle w:val="Listenabsatz"/>
        <w:rPr>
          <w:b/>
          <w:lang w:val="de-DE"/>
        </w:rPr>
      </w:pPr>
    </w:p>
    <w:p w:rsidR="000C4BCC" w:rsidRDefault="005E063E" w:rsidP="000C4BCC">
      <w:pPr>
        <w:pStyle w:val="berschrift2"/>
        <w:rPr>
          <w:lang w:val="de-DE"/>
        </w:rPr>
      </w:pPr>
      <w:bookmarkStart w:id="43" w:name="_Ref411434769"/>
      <w:bookmarkStart w:id="44" w:name="_Toc411440357"/>
      <w:r>
        <w:rPr>
          <w:lang w:val="de-DE"/>
        </w:rPr>
        <w:lastRenderedPageBreak/>
        <w:t>SipPhone</w:t>
      </w:r>
      <w:bookmarkEnd w:id="43"/>
      <w:bookmarkEnd w:id="44"/>
    </w:p>
    <w:p w:rsidR="005E063E" w:rsidRDefault="005E063E" w:rsidP="005E063E">
      <w:pPr>
        <w:rPr>
          <w:lang w:val="de-DE"/>
        </w:rPr>
      </w:pPr>
      <w:r>
        <w:rPr>
          <w:noProof/>
          <w:lang w:val="de-DE" w:eastAsia="de-DE"/>
        </w:rPr>
        <w:drawing>
          <wp:inline distT="0" distB="0" distL="0" distR="0" wp14:anchorId="3F71C3EA" wp14:editId="0A75B88F">
            <wp:extent cx="5743575" cy="4307681"/>
            <wp:effectExtent l="0" t="0" r="0" b="0"/>
            <wp:docPr id="145" name="Grafik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5745297" cy="4308972"/>
                    </a:xfrm>
                    <a:prstGeom prst="rect">
                      <a:avLst/>
                    </a:prstGeom>
                  </pic:spPr>
                </pic:pic>
              </a:graphicData>
            </a:graphic>
          </wp:inline>
        </w:drawing>
      </w:r>
    </w:p>
    <w:p w:rsidR="005E063E" w:rsidRDefault="005E063E" w:rsidP="005E063E">
      <w:pPr>
        <w:rPr>
          <w:lang w:val="de-DE"/>
        </w:rPr>
      </w:pPr>
      <w:r>
        <w:rPr>
          <w:lang w:val="de-DE"/>
        </w:rPr>
        <w:t xml:space="preserve">Sofern unter ‚General‘ (Kapitel </w:t>
      </w:r>
      <w:r>
        <w:rPr>
          <w:b/>
          <w:lang w:val="de-DE"/>
        </w:rPr>
        <w:fldChar w:fldCharType="begin"/>
      </w:r>
      <w:r>
        <w:rPr>
          <w:lang w:val="de-DE"/>
        </w:rPr>
        <w:instrText xml:space="preserve"> REF _Ref411434429 \r \h </w:instrText>
      </w:r>
      <w:r>
        <w:rPr>
          <w:b/>
          <w:lang w:val="de-DE"/>
        </w:rPr>
      </w:r>
      <w:r>
        <w:rPr>
          <w:b/>
          <w:lang w:val="de-DE"/>
        </w:rPr>
        <w:fldChar w:fldCharType="separate"/>
      </w:r>
      <w:r w:rsidR="00C20570">
        <w:rPr>
          <w:lang w:val="de-DE"/>
        </w:rPr>
        <w:t>11.5</w:t>
      </w:r>
      <w:r>
        <w:rPr>
          <w:b/>
          <w:lang w:val="de-DE"/>
        </w:rPr>
        <w:fldChar w:fldCharType="end"/>
      </w:r>
      <w:r>
        <w:rPr>
          <w:b/>
          <w:lang w:val="de-DE"/>
        </w:rPr>
        <w:t xml:space="preserve">) </w:t>
      </w:r>
      <w:r>
        <w:rPr>
          <w:lang w:val="de-DE"/>
        </w:rPr>
        <w:t xml:space="preserve">der </w:t>
      </w:r>
      <w:r>
        <w:rPr>
          <w:b/>
          <w:lang w:val="de-DE"/>
        </w:rPr>
        <w:t xml:space="preserve">SIP phone client </w:t>
      </w:r>
      <w:r>
        <w:rPr>
          <w:lang w:val="de-DE"/>
        </w:rPr>
        <w:t>aktiviert ist, können hier Adresse und Port der UDP-Kommunikation festgelegt werden. Die Voreinstellung passt für die meisten Anwendungsszenarien.</w:t>
      </w:r>
    </w:p>
    <w:p w:rsidR="005E063E" w:rsidRDefault="005E063E" w:rsidP="005E063E">
      <w:pPr>
        <w:rPr>
          <w:lang w:val="de-DE"/>
        </w:rPr>
      </w:pPr>
      <w:r>
        <w:rPr>
          <w:lang w:val="de-DE"/>
        </w:rPr>
        <w:t xml:space="preserve">Bitte stellen Sie ggf. sicher, dass im </w:t>
      </w:r>
      <w:r w:rsidR="00C91FE7">
        <w:rPr>
          <w:lang w:val="de-DE"/>
        </w:rPr>
        <w:t>hc-sipphone</w:t>
      </w:r>
      <w:r>
        <w:rPr>
          <w:lang w:val="de-DE"/>
        </w:rPr>
        <w:t xml:space="preserve"> in Kapitel </w:t>
      </w:r>
      <w:r>
        <w:rPr>
          <w:lang w:val="de-DE"/>
        </w:rPr>
        <w:fldChar w:fldCharType="begin"/>
      </w:r>
      <w:r>
        <w:rPr>
          <w:lang w:val="de-DE"/>
        </w:rPr>
        <w:instrText xml:space="preserve"> REF _Ref411434875 \r \h </w:instrText>
      </w:r>
      <w:r>
        <w:rPr>
          <w:lang w:val="de-DE"/>
        </w:rPr>
      </w:r>
      <w:r>
        <w:rPr>
          <w:lang w:val="de-DE"/>
        </w:rPr>
        <w:fldChar w:fldCharType="separate"/>
      </w:r>
      <w:r w:rsidR="00C20570">
        <w:rPr>
          <w:lang w:val="de-DE"/>
        </w:rPr>
        <w:t>12.3</w:t>
      </w:r>
      <w:r>
        <w:rPr>
          <w:lang w:val="de-DE"/>
        </w:rPr>
        <w:fldChar w:fldCharType="end"/>
      </w:r>
      <w:r w:rsidR="00E65160">
        <w:rPr>
          <w:lang w:val="de-DE"/>
        </w:rPr>
        <w:t xml:space="preserve"> im Unterpunkt UDP die gleichen Einstellungen für Adresse und Port eingestellt sind.</w:t>
      </w:r>
    </w:p>
    <w:p w:rsidR="00E65160" w:rsidRPr="009B70E8" w:rsidRDefault="00E65160" w:rsidP="00E65160">
      <w:pPr>
        <w:pStyle w:val="Listenabsatz"/>
        <w:numPr>
          <w:ilvl w:val="0"/>
          <w:numId w:val="34"/>
        </w:numPr>
        <w:rPr>
          <w:b/>
          <w:lang w:val="de-DE"/>
        </w:rPr>
      </w:pPr>
      <w:r w:rsidRPr="00E65160">
        <w:rPr>
          <w:b/>
          <w:lang w:val="de-DE"/>
        </w:rPr>
        <w:t>Mute other programs:</w:t>
      </w:r>
      <w:r>
        <w:rPr>
          <w:b/>
          <w:lang w:val="de-DE"/>
        </w:rPr>
        <w:t xml:space="preserve"> </w:t>
      </w:r>
      <w:r w:rsidRPr="00E65160">
        <w:rPr>
          <w:lang w:val="de-DE"/>
        </w:rPr>
        <w:t xml:space="preserve">Damit werden alle anderen </w:t>
      </w:r>
      <w:r>
        <w:rPr>
          <w:lang w:val="de-DE"/>
        </w:rPr>
        <w:t>Audioquellen bei eingehendem Ruf stummgeschaltet.</w:t>
      </w:r>
    </w:p>
    <w:p w:rsidR="009B70E8" w:rsidRDefault="009B70E8" w:rsidP="009B70E8">
      <w:pPr>
        <w:pStyle w:val="Listenabsatz"/>
        <w:rPr>
          <w:lang w:val="de-DE"/>
        </w:rPr>
      </w:pPr>
      <w:r w:rsidRPr="009B70E8">
        <w:rPr>
          <w:lang w:val="de-DE"/>
        </w:rPr>
        <w:t>Damit diese Einstellung greift, müssen folgende Einstellungen getätigt sein:</w:t>
      </w:r>
    </w:p>
    <w:p w:rsidR="009B70E8" w:rsidRDefault="009B70E8" w:rsidP="009B70E8">
      <w:pPr>
        <w:pStyle w:val="Listenabsatz"/>
        <w:rPr>
          <w:lang w:val="de-DE"/>
        </w:rPr>
      </w:pPr>
    </w:p>
    <w:p w:rsidR="009B70E8" w:rsidRDefault="00C91FE7" w:rsidP="009B70E8">
      <w:pPr>
        <w:pStyle w:val="Listenabsatz"/>
        <w:numPr>
          <w:ilvl w:val="1"/>
          <w:numId w:val="34"/>
        </w:numPr>
        <w:rPr>
          <w:lang w:val="de-DE"/>
        </w:rPr>
      </w:pPr>
      <w:r>
        <w:rPr>
          <w:lang w:val="de-DE"/>
        </w:rPr>
        <w:t>hc-sipphone</w:t>
      </w:r>
      <w:r w:rsidR="009B70E8">
        <w:rPr>
          <w:lang w:val="de-DE"/>
        </w:rPr>
        <w:t xml:space="preserve"> muss eine SIP-Nebenstelle konfiguriert haben (Kapitel </w:t>
      </w:r>
      <w:r w:rsidR="009B70E8">
        <w:rPr>
          <w:lang w:val="de-DE"/>
        </w:rPr>
        <w:fldChar w:fldCharType="begin"/>
      </w:r>
      <w:r w:rsidR="009B70E8">
        <w:rPr>
          <w:lang w:val="de-DE"/>
        </w:rPr>
        <w:instrText xml:space="preserve"> REF _Ref411436179 \r \h </w:instrText>
      </w:r>
      <w:r w:rsidR="009B70E8">
        <w:rPr>
          <w:lang w:val="de-DE"/>
        </w:rPr>
      </w:r>
      <w:r w:rsidR="009B70E8">
        <w:rPr>
          <w:lang w:val="de-DE"/>
        </w:rPr>
        <w:fldChar w:fldCharType="separate"/>
      </w:r>
      <w:r w:rsidR="00C20570">
        <w:rPr>
          <w:lang w:val="de-DE"/>
        </w:rPr>
        <w:t>12.3</w:t>
      </w:r>
      <w:r w:rsidR="009B70E8">
        <w:rPr>
          <w:lang w:val="de-DE"/>
        </w:rPr>
        <w:fldChar w:fldCharType="end"/>
      </w:r>
      <w:r w:rsidR="009B70E8">
        <w:rPr>
          <w:lang w:val="de-DE"/>
        </w:rPr>
        <w:t>)</w:t>
      </w:r>
    </w:p>
    <w:p w:rsidR="009B70E8" w:rsidRDefault="009B70E8" w:rsidP="009B70E8">
      <w:pPr>
        <w:pStyle w:val="Listenabsatz"/>
        <w:numPr>
          <w:ilvl w:val="1"/>
          <w:numId w:val="34"/>
        </w:numPr>
        <w:rPr>
          <w:lang w:val="de-DE"/>
        </w:rPr>
      </w:pPr>
      <w:r>
        <w:rPr>
          <w:lang w:val="de-DE"/>
        </w:rPr>
        <w:t>In den ‚Camera Settings</w:t>
      </w:r>
      <w:r w:rsidR="000D0639">
        <w:rPr>
          <w:lang w:val="de-DE"/>
        </w:rPr>
        <w:t xml:space="preserve"> können bei konfiguriertem </w:t>
      </w:r>
      <w:r w:rsidR="00C91FE7">
        <w:rPr>
          <w:lang w:val="de-DE"/>
        </w:rPr>
        <w:t>hc-sipphone</w:t>
      </w:r>
      <w:r w:rsidR="000D0639">
        <w:rPr>
          <w:lang w:val="de-DE"/>
        </w:rPr>
        <w:t xml:space="preserve"> Einstellungen zur Sprechanlage gemacht werden</w:t>
      </w:r>
      <w:r w:rsidR="00BA075E">
        <w:rPr>
          <w:lang w:val="de-DE"/>
        </w:rPr>
        <w:t xml:space="preserve"> (siehe auch Kapitel </w:t>
      </w:r>
      <w:r w:rsidR="00BA075E">
        <w:rPr>
          <w:lang w:val="de-DE"/>
        </w:rPr>
        <w:fldChar w:fldCharType="begin"/>
      </w:r>
      <w:r w:rsidR="00BA075E">
        <w:rPr>
          <w:lang w:val="de-DE"/>
        </w:rPr>
        <w:instrText xml:space="preserve"> REF _Ref411439014 \r \h </w:instrText>
      </w:r>
      <w:r w:rsidR="00BA075E">
        <w:rPr>
          <w:lang w:val="de-DE"/>
        </w:rPr>
      </w:r>
      <w:r w:rsidR="00BA075E">
        <w:rPr>
          <w:lang w:val="de-DE"/>
        </w:rPr>
        <w:fldChar w:fldCharType="separate"/>
      </w:r>
      <w:r w:rsidR="00C20570">
        <w:rPr>
          <w:lang w:val="de-DE"/>
        </w:rPr>
        <w:t>12.4</w:t>
      </w:r>
      <w:r w:rsidR="00BA075E">
        <w:rPr>
          <w:lang w:val="de-DE"/>
        </w:rPr>
        <w:fldChar w:fldCharType="end"/>
      </w:r>
      <w:r w:rsidR="00BA075E">
        <w:rPr>
          <w:lang w:val="de-DE"/>
        </w:rPr>
        <w:t>)</w:t>
      </w:r>
      <w:r w:rsidR="000D0639">
        <w:rPr>
          <w:lang w:val="de-DE"/>
        </w:rPr>
        <w:t>:</w:t>
      </w:r>
    </w:p>
    <w:p w:rsidR="000D0639" w:rsidRDefault="000D0639" w:rsidP="000D0639">
      <w:pPr>
        <w:pStyle w:val="Listenabsatz"/>
        <w:ind w:left="1440"/>
        <w:rPr>
          <w:lang w:val="de-DE"/>
        </w:rPr>
      </w:pPr>
      <w:r>
        <w:rPr>
          <w:noProof/>
          <w:lang w:val="de-DE" w:eastAsia="de-DE"/>
        </w:rPr>
        <w:drawing>
          <wp:inline distT="0" distB="0" distL="0" distR="0" wp14:anchorId="6136038A" wp14:editId="7032AACF">
            <wp:extent cx="3161905" cy="1247619"/>
            <wp:effectExtent l="0" t="0" r="635" b="0"/>
            <wp:docPr id="147" name="Grafik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3161905" cy="1247619"/>
                    </a:xfrm>
                    <a:prstGeom prst="rect">
                      <a:avLst/>
                    </a:prstGeom>
                  </pic:spPr>
                </pic:pic>
              </a:graphicData>
            </a:graphic>
          </wp:inline>
        </w:drawing>
      </w:r>
    </w:p>
    <w:p w:rsidR="000D0639" w:rsidRDefault="000D0639" w:rsidP="000D0639">
      <w:pPr>
        <w:pStyle w:val="Listenabsatz"/>
        <w:ind w:left="1440"/>
        <w:rPr>
          <w:lang w:val="de-DE"/>
        </w:rPr>
      </w:pPr>
      <w:r>
        <w:rPr>
          <w:lang w:val="de-DE"/>
        </w:rPr>
        <w:t>Tragen Sie den Sprechanlagen-Typ, die Nebenstellen-Nummer ein und wählen Sie ein Sound-File aus.</w:t>
      </w:r>
    </w:p>
    <w:p w:rsidR="009B70E8" w:rsidRPr="009B70E8" w:rsidRDefault="009B70E8" w:rsidP="009B70E8">
      <w:pPr>
        <w:pStyle w:val="Listenabsatz"/>
        <w:rPr>
          <w:lang w:val="de-DE"/>
        </w:rPr>
      </w:pPr>
    </w:p>
    <w:p w:rsidR="00E65160" w:rsidRDefault="00E65160" w:rsidP="00E65160">
      <w:pPr>
        <w:rPr>
          <w:b/>
          <w:lang w:val="de-DE"/>
        </w:rPr>
      </w:pPr>
    </w:p>
    <w:p w:rsidR="009B70E8" w:rsidRPr="00E65160" w:rsidRDefault="009B70E8" w:rsidP="00E65160">
      <w:pPr>
        <w:rPr>
          <w:b/>
          <w:lang w:val="de-DE"/>
        </w:rPr>
      </w:pPr>
    </w:p>
    <w:p w:rsidR="00381DD8" w:rsidRDefault="00381DD8" w:rsidP="00381DD8">
      <w:pPr>
        <w:pStyle w:val="berschrift2"/>
        <w:rPr>
          <w:lang w:val="de-DE"/>
        </w:rPr>
      </w:pPr>
      <w:bookmarkStart w:id="45" w:name="_Toc411440358"/>
      <w:r>
        <w:rPr>
          <w:lang w:val="de-DE"/>
        </w:rPr>
        <w:t>Logging</w:t>
      </w:r>
      <w:bookmarkEnd w:id="45"/>
    </w:p>
    <w:p w:rsidR="00381DD8" w:rsidRDefault="00DC693C" w:rsidP="00381DD8">
      <w:pPr>
        <w:rPr>
          <w:lang w:val="de-DE"/>
        </w:rPr>
      </w:pPr>
      <w:r>
        <w:rPr>
          <w:noProof/>
          <w:lang w:val="de-DE" w:eastAsia="de-DE"/>
        </w:rPr>
        <w:drawing>
          <wp:inline distT="0" distB="0" distL="0" distR="0" wp14:anchorId="62CFB3B2" wp14:editId="552D8E1A">
            <wp:extent cx="5775113" cy="4331335"/>
            <wp:effectExtent l="0" t="0" r="0" b="0"/>
            <wp:docPr id="135" name="Grafik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5777787" cy="4333341"/>
                    </a:xfrm>
                    <a:prstGeom prst="rect">
                      <a:avLst/>
                    </a:prstGeom>
                  </pic:spPr>
                </pic:pic>
              </a:graphicData>
            </a:graphic>
          </wp:inline>
        </w:drawing>
      </w:r>
    </w:p>
    <w:p w:rsidR="00E65160" w:rsidRPr="000D0639" w:rsidRDefault="00E65160" w:rsidP="00E65160">
      <w:pPr>
        <w:pStyle w:val="Listenabsatz"/>
        <w:numPr>
          <w:ilvl w:val="0"/>
          <w:numId w:val="34"/>
        </w:numPr>
        <w:rPr>
          <w:b/>
          <w:lang w:val="de-DE"/>
        </w:rPr>
      </w:pPr>
      <w:r w:rsidRPr="00E65160">
        <w:rPr>
          <w:b/>
          <w:lang w:val="de-DE"/>
        </w:rPr>
        <w:t>Logging Active:</w:t>
      </w:r>
      <w:r>
        <w:rPr>
          <w:b/>
          <w:lang w:val="de-DE"/>
        </w:rPr>
        <w:t xml:space="preserve"> </w:t>
      </w:r>
      <w:r w:rsidRPr="00E65160">
        <w:rPr>
          <w:lang w:val="de-DE"/>
        </w:rPr>
        <w:t xml:space="preserve">Schalten Sie bei Bedarf </w:t>
      </w:r>
      <w:r>
        <w:rPr>
          <w:lang w:val="de-DE"/>
        </w:rPr>
        <w:t>das Logging von hc-camviewer ein, um</w:t>
      </w:r>
      <w:r w:rsidR="000D0639">
        <w:rPr>
          <w:lang w:val="de-DE"/>
        </w:rPr>
        <w:t xml:space="preserve"> Meldungen zur Kommunikation mit </w:t>
      </w:r>
      <w:r w:rsidR="00C91FE7">
        <w:rPr>
          <w:lang w:val="de-DE"/>
        </w:rPr>
        <w:t>hc-sipphone</w:t>
      </w:r>
      <w:r w:rsidR="000D0639">
        <w:rPr>
          <w:lang w:val="de-DE"/>
        </w:rPr>
        <w:t xml:space="preserve"> debuggen zu können:</w:t>
      </w:r>
    </w:p>
    <w:p w:rsidR="000D0639" w:rsidRPr="000D0639" w:rsidRDefault="000D0639" w:rsidP="000D0639">
      <w:pPr>
        <w:pStyle w:val="Listenabsatz"/>
        <w:rPr>
          <w:b/>
          <w:lang w:val="de-DE"/>
        </w:rPr>
      </w:pPr>
    </w:p>
    <w:p w:rsidR="000D0639" w:rsidRPr="00E65160" w:rsidRDefault="000D0639" w:rsidP="000D0639">
      <w:pPr>
        <w:pStyle w:val="Listenabsatz"/>
        <w:rPr>
          <w:b/>
          <w:lang w:val="de-DE"/>
        </w:rPr>
      </w:pPr>
      <w:r>
        <w:rPr>
          <w:noProof/>
          <w:lang w:val="de-DE" w:eastAsia="de-DE"/>
        </w:rPr>
        <w:drawing>
          <wp:inline distT="0" distB="0" distL="0" distR="0" wp14:anchorId="4FB15E80" wp14:editId="62833348">
            <wp:extent cx="3077875" cy="2875915"/>
            <wp:effectExtent l="0" t="0" r="8255" b="635"/>
            <wp:docPr id="148" name="Grafik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3078584" cy="2876577"/>
                    </a:xfrm>
                    <a:prstGeom prst="rect">
                      <a:avLst/>
                    </a:prstGeom>
                  </pic:spPr>
                </pic:pic>
              </a:graphicData>
            </a:graphic>
          </wp:inline>
        </w:drawing>
      </w:r>
    </w:p>
    <w:p w:rsidR="00381DD8" w:rsidRDefault="00381DD8" w:rsidP="00381DD8">
      <w:pPr>
        <w:pStyle w:val="berschrift2"/>
        <w:rPr>
          <w:lang w:val="de-DE"/>
        </w:rPr>
      </w:pPr>
      <w:bookmarkStart w:id="46" w:name="_Toc411440359"/>
      <w:r>
        <w:rPr>
          <w:lang w:val="de-DE"/>
        </w:rPr>
        <w:lastRenderedPageBreak/>
        <w:t>Info</w:t>
      </w:r>
      <w:bookmarkEnd w:id="46"/>
    </w:p>
    <w:p w:rsidR="007663CA" w:rsidRDefault="00DC693C" w:rsidP="006F4905">
      <w:pPr>
        <w:rPr>
          <w:lang w:val="de-DE"/>
        </w:rPr>
      </w:pPr>
      <w:r>
        <w:rPr>
          <w:noProof/>
          <w:lang w:val="de-DE" w:eastAsia="de-DE"/>
        </w:rPr>
        <w:drawing>
          <wp:inline distT="0" distB="0" distL="0" distR="0" wp14:anchorId="5E5348BE" wp14:editId="3C1A76F7">
            <wp:extent cx="5689600" cy="4267200"/>
            <wp:effectExtent l="0" t="0" r="6350" b="0"/>
            <wp:docPr id="136" name="Grafik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5690934" cy="4268201"/>
                    </a:xfrm>
                    <a:prstGeom prst="rect">
                      <a:avLst/>
                    </a:prstGeom>
                  </pic:spPr>
                </pic:pic>
              </a:graphicData>
            </a:graphic>
          </wp:inline>
        </w:drawing>
      </w:r>
    </w:p>
    <w:p w:rsidR="000D0639" w:rsidRDefault="000D0639" w:rsidP="006F4905">
      <w:pPr>
        <w:rPr>
          <w:lang w:val="de-DE"/>
        </w:rPr>
      </w:pPr>
      <w:r>
        <w:rPr>
          <w:lang w:val="de-DE"/>
        </w:rPr>
        <w:t xml:space="preserve">Hier kann die Lizenz von </w:t>
      </w:r>
      <w:r w:rsidR="00C91FE7">
        <w:rPr>
          <w:lang w:val="de-DE"/>
        </w:rPr>
        <w:t>hc-sipphone</w:t>
      </w:r>
      <w:r>
        <w:rPr>
          <w:lang w:val="de-DE"/>
        </w:rPr>
        <w:t xml:space="preserve"> (analog zur Beschreibung in Kapitel </w:t>
      </w:r>
      <w:r>
        <w:rPr>
          <w:lang w:val="de-DE"/>
        </w:rPr>
        <w:fldChar w:fldCharType="begin"/>
      </w:r>
      <w:r>
        <w:rPr>
          <w:lang w:val="de-DE"/>
        </w:rPr>
        <w:instrText xml:space="preserve"> REF _Ref411436860 \r \h </w:instrText>
      </w:r>
      <w:r>
        <w:rPr>
          <w:lang w:val="de-DE"/>
        </w:rPr>
      </w:r>
      <w:r>
        <w:rPr>
          <w:lang w:val="de-DE"/>
        </w:rPr>
        <w:fldChar w:fldCharType="separate"/>
      </w:r>
      <w:r w:rsidR="00C20570">
        <w:rPr>
          <w:lang w:val="de-DE"/>
        </w:rPr>
        <w:t>5</w:t>
      </w:r>
      <w:r>
        <w:rPr>
          <w:lang w:val="de-DE"/>
        </w:rPr>
        <w:fldChar w:fldCharType="end"/>
      </w:r>
      <w:r>
        <w:rPr>
          <w:lang w:val="de-DE"/>
        </w:rPr>
        <w:t xml:space="preserve">) aktiviert werden und eine ggf. verfügbare, neue Programmversion eingespielt werden (analog zur Beschreibung in Kapitel </w:t>
      </w:r>
      <w:r>
        <w:rPr>
          <w:lang w:val="de-DE"/>
        </w:rPr>
        <w:fldChar w:fldCharType="begin"/>
      </w:r>
      <w:r>
        <w:rPr>
          <w:lang w:val="de-DE"/>
        </w:rPr>
        <w:instrText xml:space="preserve"> REF _Ref411436922 \r \h </w:instrText>
      </w:r>
      <w:r>
        <w:rPr>
          <w:lang w:val="de-DE"/>
        </w:rPr>
      </w:r>
      <w:r>
        <w:rPr>
          <w:lang w:val="de-DE"/>
        </w:rPr>
        <w:fldChar w:fldCharType="separate"/>
      </w:r>
      <w:r w:rsidR="00C20570">
        <w:rPr>
          <w:lang w:val="de-DE"/>
        </w:rPr>
        <w:t>6</w:t>
      </w:r>
      <w:r>
        <w:rPr>
          <w:lang w:val="de-DE"/>
        </w:rPr>
        <w:fldChar w:fldCharType="end"/>
      </w:r>
      <w:r>
        <w:rPr>
          <w:lang w:val="de-DE"/>
        </w:rPr>
        <w:t>).</w:t>
      </w:r>
    </w:p>
    <w:p w:rsidR="000D0639" w:rsidRDefault="000D0639" w:rsidP="006F4905">
      <w:pPr>
        <w:rPr>
          <w:lang w:val="de-DE"/>
        </w:rPr>
      </w:pPr>
    </w:p>
    <w:p w:rsidR="000D0639" w:rsidRDefault="000D0639" w:rsidP="006F4905">
      <w:pPr>
        <w:rPr>
          <w:lang w:val="de-DE"/>
        </w:rPr>
      </w:pPr>
    </w:p>
    <w:p w:rsidR="000D0639" w:rsidRDefault="000D0639" w:rsidP="006F4905">
      <w:pPr>
        <w:rPr>
          <w:lang w:val="de-DE"/>
        </w:rPr>
      </w:pPr>
    </w:p>
    <w:p w:rsidR="00FB06AE" w:rsidRDefault="000D0639" w:rsidP="00024715">
      <w:pPr>
        <w:pStyle w:val="berschrift1"/>
        <w:rPr>
          <w:lang w:val="de-DE"/>
        </w:rPr>
      </w:pPr>
      <w:bookmarkStart w:id="47" w:name="_Ref411430158"/>
      <w:r>
        <w:rPr>
          <w:lang w:val="de-DE"/>
        </w:rPr>
        <w:tab/>
      </w:r>
      <w:bookmarkStart w:id="48" w:name="_Toc411440360"/>
      <w:r w:rsidR="00381DD8">
        <w:rPr>
          <w:lang w:val="de-DE"/>
        </w:rPr>
        <w:t>Zu</w:t>
      </w:r>
      <w:r w:rsidR="00024715">
        <w:rPr>
          <w:lang w:val="de-DE"/>
        </w:rPr>
        <w:t xml:space="preserve">satzmodul – </w:t>
      </w:r>
      <w:r w:rsidR="00C91FE7">
        <w:rPr>
          <w:lang w:val="de-DE"/>
        </w:rPr>
        <w:t>hc-sipphone</w:t>
      </w:r>
      <w:bookmarkEnd w:id="47"/>
      <w:bookmarkEnd w:id="48"/>
    </w:p>
    <w:p w:rsidR="00D23D9C" w:rsidRDefault="00CF3DBA" w:rsidP="00D23D9C">
      <w:pPr>
        <w:rPr>
          <w:lang w:val="de-DE"/>
        </w:rPr>
      </w:pPr>
      <w:r>
        <w:rPr>
          <w:lang w:val="de-DE"/>
        </w:rPr>
        <w:t xml:space="preserve">Das </w:t>
      </w:r>
      <w:bookmarkStart w:id="49" w:name="_Hlk399934864"/>
      <w:r w:rsidR="00C91FE7">
        <w:rPr>
          <w:lang w:val="de-DE"/>
        </w:rPr>
        <w:t>hc-sipphone</w:t>
      </w:r>
      <w:r>
        <w:rPr>
          <w:lang w:val="de-DE"/>
        </w:rPr>
        <w:t xml:space="preserve"> </w:t>
      </w:r>
      <w:bookmarkEnd w:id="49"/>
      <w:r>
        <w:rPr>
          <w:lang w:val="de-DE"/>
        </w:rPr>
        <w:t xml:space="preserve">ist ein optionales </w:t>
      </w:r>
      <w:r w:rsidR="00437906">
        <w:rPr>
          <w:lang w:val="de-DE"/>
        </w:rPr>
        <w:t>Software-</w:t>
      </w:r>
      <w:r>
        <w:rPr>
          <w:lang w:val="de-DE"/>
        </w:rPr>
        <w:t xml:space="preserve">Modul, das die Navigationssoftware in Verbindung mit dem hc-Camviewer um eine SIP-Sprechstelle erweitert. Somit lässt sich auf einfache Art und Weise eine Integration </w:t>
      </w:r>
      <w:r w:rsidR="00437906">
        <w:rPr>
          <w:lang w:val="de-DE"/>
        </w:rPr>
        <w:t xml:space="preserve">fast aller Türsprechstellen auf dem Markt erreichen. </w:t>
      </w:r>
      <w:r w:rsidR="00C91FE7">
        <w:rPr>
          <w:lang w:val="de-DE"/>
        </w:rPr>
        <w:t>hc-sipphone</w:t>
      </w:r>
      <w:r w:rsidR="00437906">
        <w:rPr>
          <w:lang w:val="de-DE"/>
        </w:rPr>
        <w:t xml:space="preserve"> ist nicht Bestandteil des Basismoduls und muss separat davon installiert werden.</w:t>
      </w:r>
      <w:r w:rsidR="007A2113">
        <w:rPr>
          <w:lang w:val="de-DE"/>
        </w:rPr>
        <w:t xml:space="preserve"> </w:t>
      </w:r>
      <w:r w:rsidR="00C91FE7">
        <w:rPr>
          <w:lang w:val="de-DE"/>
        </w:rPr>
        <w:t>hc-sipphone</w:t>
      </w:r>
      <w:r w:rsidR="007A2113">
        <w:rPr>
          <w:lang w:val="de-DE"/>
        </w:rPr>
        <w:t xml:space="preserve"> enthält nur eine Konfigurationsoberfläche für Einstellungs- und Debugging-Zwecke und ist eng verzahnt mit hc-camviewer</w:t>
      </w:r>
      <w:r w:rsidR="00C47E79">
        <w:rPr>
          <w:lang w:val="de-DE"/>
        </w:rPr>
        <w:t>, das wiederum für die Visualisierung der Türsprechstellen-Funktionalität verantwortlich ist.</w:t>
      </w:r>
    </w:p>
    <w:p w:rsidR="00437906" w:rsidRDefault="00437906" w:rsidP="00437906">
      <w:pPr>
        <w:pStyle w:val="berschrift2"/>
        <w:rPr>
          <w:lang w:val="de-DE"/>
        </w:rPr>
      </w:pPr>
      <w:bookmarkStart w:id="50" w:name="_Toc411440361"/>
      <w:r>
        <w:rPr>
          <w:lang w:val="de-DE"/>
        </w:rPr>
        <w:t>Installation</w:t>
      </w:r>
      <w:bookmarkEnd w:id="50"/>
    </w:p>
    <w:p w:rsidR="00437906" w:rsidRDefault="00437906" w:rsidP="00437906">
      <w:pPr>
        <w:rPr>
          <w:lang w:val="de-DE"/>
        </w:rPr>
      </w:pPr>
      <w:r>
        <w:rPr>
          <w:lang w:val="de-DE"/>
        </w:rPr>
        <w:t>Starten Sie das Setup-Programm und folgen Sie den Anweisungen des Setup-Wizards:</w:t>
      </w:r>
    </w:p>
    <w:p w:rsidR="00437906" w:rsidRDefault="00437906" w:rsidP="00437906">
      <w:pPr>
        <w:rPr>
          <w:lang w:val="de-DE"/>
        </w:rPr>
      </w:pPr>
      <w:r>
        <w:rPr>
          <w:noProof/>
          <w:lang w:val="de-DE" w:eastAsia="de-DE"/>
        </w:rPr>
        <w:lastRenderedPageBreak/>
        <w:drawing>
          <wp:inline distT="0" distB="0" distL="0" distR="0" wp14:anchorId="523770F5" wp14:editId="33F552AD">
            <wp:extent cx="1209524" cy="666667"/>
            <wp:effectExtent l="0" t="0" r="0" b="635"/>
            <wp:docPr id="89" name="Grafik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1209524" cy="666667"/>
                    </a:xfrm>
                    <a:prstGeom prst="rect">
                      <a:avLst/>
                    </a:prstGeom>
                  </pic:spPr>
                </pic:pic>
              </a:graphicData>
            </a:graphic>
          </wp:inline>
        </w:drawing>
      </w:r>
      <w:r>
        <w:rPr>
          <w:lang w:val="de-DE"/>
        </w:rPr>
        <w:t xml:space="preserve">  </w:t>
      </w:r>
      <w:r w:rsidR="00D248F2">
        <w:rPr>
          <w:noProof/>
          <w:lang w:val="de-DE" w:eastAsia="de-DE"/>
        </w:rPr>
        <w:drawing>
          <wp:inline distT="0" distB="0" distL="0" distR="0" wp14:anchorId="6571915C" wp14:editId="50E26072">
            <wp:extent cx="1967745" cy="999490"/>
            <wp:effectExtent l="0" t="0" r="0" b="0"/>
            <wp:docPr id="90" name="Grafik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1971893" cy="1001597"/>
                    </a:xfrm>
                    <a:prstGeom prst="rect">
                      <a:avLst/>
                    </a:prstGeom>
                  </pic:spPr>
                </pic:pic>
              </a:graphicData>
            </a:graphic>
          </wp:inline>
        </w:drawing>
      </w:r>
    </w:p>
    <w:p w:rsidR="00D248F2" w:rsidRDefault="00D248F2" w:rsidP="00437906">
      <w:pPr>
        <w:rPr>
          <w:noProof/>
          <w:lang w:val="de-DE" w:eastAsia="de-DE"/>
        </w:rPr>
      </w:pPr>
      <w:r>
        <w:rPr>
          <w:noProof/>
          <w:lang w:val="de-DE" w:eastAsia="de-DE"/>
        </w:rPr>
        <w:drawing>
          <wp:inline distT="0" distB="0" distL="0" distR="0" wp14:anchorId="179AD015" wp14:editId="292D60DD">
            <wp:extent cx="3273139" cy="2533015"/>
            <wp:effectExtent l="0" t="0" r="3810" b="635"/>
            <wp:docPr id="91" name="Grafik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3306554" cy="2558874"/>
                    </a:xfrm>
                    <a:prstGeom prst="rect">
                      <a:avLst/>
                    </a:prstGeom>
                  </pic:spPr>
                </pic:pic>
              </a:graphicData>
            </a:graphic>
          </wp:inline>
        </w:drawing>
      </w:r>
      <w:r w:rsidRPr="00D248F2">
        <w:rPr>
          <w:noProof/>
          <w:lang w:val="de-DE" w:eastAsia="de-DE"/>
        </w:rPr>
        <w:t xml:space="preserve"> </w:t>
      </w:r>
      <w:r>
        <w:rPr>
          <w:noProof/>
          <w:lang w:val="de-DE" w:eastAsia="de-DE"/>
        </w:rPr>
        <w:drawing>
          <wp:inline distT="0" distB="0" distL="0" distR="0" wp14:anchorId="4CE9D0B5" wp14:editId="40F8821A">
            <wp:extent cx="3269432" cy="2533650"/>
            <wp:effectExtent l="0" t="0" r="7620" b="0"/>
            <wp:docPr id="92" name="Grafik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3287651" cy="2547768"/>
                    </a:xfrm>
                    <a:prstGeom prst="rect">
                      <a:avLst/>
                    </a:prstGeom>
                  </pic:spPr>
                </pic:pic>
              </a:graphicData>
            </a:graphic>
          </wp:inline>
        </w:drawing>
      </w:r>
    </w:p>
    <w:p w:rsidR="00D248F2" w:rsidRDefault="00D248F2" w:rsidP="00437906">
      <w:pPr>
        <w:rPr>
          <w:lang w:val="de-DE"/>
        </w:rPr>
      </w:pPr>
      <w:r>
        <w:rPr>
          <w:noProof/>
          <w:lang w:val="de-DE" w:eastAsia="de-DE"/>
        </w:rPr>
        <w:drawing>
          <wp:inline distT="0" distB="0" distL="0" distR="0" wp14:anchorId="18A3EAD3" wp14:editId="63747026">
            <wp:extent cx="3320635" cy="2581275"/>
            <wp:effectExtent l="0" t="0" r="0" b="0"/>
            <wp:docPr id="93" name="Grafik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3352244" cy="2605846"/>
                    </a:xfrm>
                    <a:prstGeom prst="rect">
                      <a:avLst/>
                    </a:prstGeom>
                  </pic:spPr>
                </pic:pic>
              </a:graphicData>
            </a:graphic>
          </wp:inline>
        </w:drawing>
      </w:r>
      <w:r>
        <w:rPr>
          <w:lang w:val="de-DE"/>
        </w:rPr>
        <w:t xml:space="preserve"> </w:t>
      </w:r>
      <w:r>
        <w:rPr>
          <w:noProof/>
          <w:lang w:val="de-DE" w:eastAsia="de-DE"/>
        </w:rPr>
        <w:drawing>
          <wp:inline distT="0" distB="0" distL="0" distR="0" wp14:anchorId="04FF574C" wp14:editId="52C4AAE4">
            <wp:extent cx="3303612" cy="2561590"/>
            <wp:effectExtent l="0" t="0" r="0" b="0"/>
            <wp:docPr id="94" name="Grafik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3315510" cy="2570816"/>
                    </a:xfrm>
                    <a:prstGeom prst="rect">
                      <a:avLst/>
                    </a:prstGeom>
                  </pic:spPr>
                </pic:pic>
              </a:graphicData>
            </a:graphic>
          </wp:inline>
        </w:drawing>
      </w:r>
    </w:p>
    <w:p w:rsidR="00437906" w:rsidRDefault="008505A3" w:rsidP="00437906">
      <w:pPr>
        <w:rPr>
          <w:lang w:val="de-DE"/>
        </w:rPr>
      </w:pPr>
      <w:r>
        <w:rPr>
          <w:lang w:val="de-DE"/>
        </w:rPr>
        <w:t xml:space="preserve">Starten Sie </w:t>
      </w:r>
      <w:r w:rsidR="00C91FE7">
        <w:rPr>
          <w:lang w:val="de-DE"/>
        </w:rPr>
        <w:t>hc-sipphone</w:t>
      </w:r>
      <w:r>
        <w:rPr>
          <w:lang w:val="de-DE"/>
        </w:rPr>
        <w:t xml:space="preserve"> vom Windows-Desktop: </w:t>
      </w:r>
      <w:r>
        <w:rPr>
          <w:noProof/>
          <w:lang w:val="de-DE" w:eastAsia="de-DE"/>
        </w:rPr>
        <w:drawing>
          <wp:inline distT="0" distB="0" distL="0" distR="0" wp14:anchorId="5DDCD414" wp14:editId="7BC0E8A4">
            <wp:extent cx="704762" cy="714286"/>
            <wp:effectExtent l="0" t="0" r="635" b="0"/>
            <wp:docPr id="96" name="Grafik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704762" cy="714286"/>
                    </a:xfrm>
                    <a:prstGeom prst="rect">
                      <a:avLst/>
                    </a:prstGeom>
                  </pic:spPr>
                </pic:pic>
              </a:graphicData>
            </a:graphic>
          </wp:inline>
        </w:drawing>
      </w:r>
    </w:p>
    <w:p w:rsidR="00C47E79" w:rsidRDefault="00C47E79" w:rsidP="00437906">
      <w:pPr>
        <w:rPr>
          <w:lang w:val="de-DE"/>
        </w:rPr>
      </w:pPr>
    </w:p>
    <w:p w:rsidR="00437906" w:rsidRDefault="00437906" w:rsidP="00437906">
      <w:pPr>
        <w:pStyle w:val="berschrift2"/>
        <w:rPr>
          <w:lang w:val="de-DE"/>
        </w:rPr>
      </w:pPr>
      <w:bookmarkStart w:id="51" w:name="_Toc411440362"/>
      <w:r>
        <w:rPr>
          <w:lang w:val="de-DE"/>
        </w:rPr>
        <w:t>Lizensierung</w:t>
      </w:r>
      <w:bookmarkEnd w:id="51"/>
    </w:p>
    <w:p w:rsidR="00C47E79" w:rsidRPr="00C47E79" w:rsidRDefault="00C01966" w:rsidP="00C47E79">
      <w:pPr>
        <w:rPr>
          <w:lang w:val="de-DE"/>
        </w:rPr>
      </w:pPr>
      <w:r>
        <w:rPr>
          <w:lang w:val="de-DE"/>
        </w:rPr>
        <w:t>Die Lizensierung erfolgt auf die gleiche Art und Weise wie unter Punkt 9.2 beschreiben.</w:t>
      </w:r>
    </w:p>
    <w:p w:rsidR="00437906" w:rsidRDefault="00437906" w:rsidP="00437906">
      <w:pPr>
        <w:rPr>
          <w:lang w:val="de-DE"/>
        </w:rPr>
      </w:pPr>
    </w:p>
    <w:p w:rsidR="002261A2" w:rsidRDefault="00437906" w:rsidP="002261A2">
      <w:pPr>
        <w:pStyle w:val="berschrift2"/>
        <w:rPr>
          <w:lang w:val="de-DE"/>
        </w:rPr>
      </w:pPr>
      <w:bookmarkStart w:id="52" w:name="_Ref411434875"/>
      <w:bookmarkStart w:id="53" w:name="_Ref411436179"/>
      <w:bookmarkStart w:id="54" w:name="_Ref411436476"/>
      <w:bookmarkStart w:id="55" w:name="_Toc411440363"/>
      <w:r>
        <w:rPr>
          <w:lang w:val="de-DE"/>
        </w:rPr>
        <w:lastRenderedPageBreak/>
        <w:t>Konfiguration</w:t>
      </w:r>
      <w:bookmarkEnd w:id="52"/>
      <w:bookmarkEnd w:id="53"/>
      <w:bookmarkEnd w:id="54"/>
      <w:bookmarkEnd w:id="55"/>
    </w:p>
    <w:p w:rsidR="00C91FE7" w:rsidRPr="00C91FE7" w:rsidRDefault="00C91FE7" w:rsidP="00C91FE7">
      <w:pPr>
        <w:rPr>
          <w:lang w:val="de-DE"/>
        </w:rPr>
      </w:pPr>
    </w:p>
    <w:p w:rsidR="00C91FE7" w:rsidRPr="00C91FE7" w:rsidRDefault="00C91FE7" w:rsidP="00C91FE7">
      <w:pPr>
        <w:pStyle w:val="Listenabsatz"/>
        <w:numPr>
          <w:ilvl w:val="0"/>
          <w:numId w:val="39"/>
        </w:numPr>
        <w:rPr>
          <w:b/>
          <w:lang w:val="de-DE"/>
        </w:rPr>
      </w:pPr>
      <w:r w:rsidRPr="00C91FE7">
        <w:rPr>
          <w:b/>
          <w:lang w:val="de-DE"/>
        </w:rPr>
        <w:t>SIP</w:t>
      </w:r>
    </w:p>
    <w:p w:rsidR="002261A2" w:rsidRPr="002261A2" w:rsidRDefault="002261A2" w:rsidP="002261A2">
      <w:pPr>
        <w:rPr>
          <w:lang w:val="de-DE"/>
        </w:rPr>
      </w:pPr>
      <w:r>
        <w:rPr>
          <w:lang w:val="de-DE"/>
        </w:rPr>
        <w:t xml:space="preserve">Das </w:t>
      </w:r>
      <w:r w:rsidR="00C91FE7">
        <w:rPr>
          <w:lang w:val="de-DE"/>
        </w:rPr>
        <w:t>hc-sipphone</w:t>
      </w:r>
      <w:r>
        <w:rPr>
          <w:lang w:val="de-DE"/>
        </w:rPr>
        <w:t xml:space="preserve"> muss an einer SIP-Telefonanlage angemeldet werden. I.d.R. reichen hierfür die drei Parameter User Name, Password und die IP-Adresse bzw. der Hostname des SIP-Servers.</w:t>
      </w:r>
    </w:p>
    <w:p w:rsidR="008505A3" w:rsidRDefault="008505A3" w:rsidP="008505A3">
      <w:pPr>
        <w:rPr>
          <w:lang w:val="de-DE"/>
        </w:rPr>
      </w:pPr>
      <w:r>
        <w:rPr>
          <w:noProof/>
          <w:lang w:val="de-DE" w:eastAsia="de-DE"/>
        </w:rPr>
        <w:drawing>
          <wp:inline distT="0" distB="0" distL="0" distR="0" wp14:anchorId="32A9D291" wp14:editId="37FFC93C">
            <wp:extent cx="6858000" cy="5143500"/>
            <wp:effectExtent l="0" t="0" r="0" b="0"/>
            <wp:docPr id="97" name="Grafik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6858000" cy="5143500"/>
                    </a:xfrm>
                    <a:prstGeom prst="rect">
                      <a:avLst/>
                    </a:prstGeom>
                  </pic:spPr>
                </pic:pic>
              </a:graphicData>
            </a:graphic>
          </wp:inline>
        </w:drawing>
      </w:r>
    </w:p>
    <w:p w:rsidR="002261A2" w:rsidRDefault="002261A2" w:rsidP="008505A3">
      <w:pPr>
        <w:rPr>
          <w:lang w:val="de-DE"/>
        </w:rPr>
      </w:pPr>
      <w:r>
        <w:rPr>
          <w:lang w:val="de-DE"/>
        </w:rPr>
        <w:t xml:space="preserve">Klicken Sie auf ‚more settings‘, wenn Sie weitere SIP-Parameter anpassen müssen. </w:t>
      </w:r>
    </w:p>
    <w:p w:rsidR="002261A2" w:rsidRDefault="002261A2" w:rsidP="008505A3">
      <w:pPr>
        <w:rPr>
          <w:lang w:val="de-DE"/>
        </w:rPr>
      </w:pPr>
      <w:r>
        <w:rPr>
          <w:lang w:val="de-DE"/>
        </w:rPr>
        <w:t xml:space="preserve">Bei korrekter Registrierung am SIP-Server erscheint in der Windows-Menüleiste </w:t>
      </w:r>
      <w:r w:rsidR="002D1556">
        <w:rPr>
          <w:lang w:val="de-DE"/>
        </w:rPr>
        <w:t xml:space="preserve">ein grüner Punkt </w:t>
      </w:r>
      <w:r w:rsidR="002D1556">
        <w:rPr>
          <w:noProof/>
          <w:lang w:val="de-DE" w:eastAsia="de-DE"/>
        </w:rPr>
        <w:drawing>
          <wp:inline distT="0" distB="0" distL="0" distR="0" wp14:anchorId="6AD7E45A" wp14:editId="77603D90">
            <wp:extent cx="219048" cy="209524"/>
            <wp:effectExtent l="0" t="0" r="0" b="635"/>
            <wp:docPr id="98" name="Grafik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219048" cy="209524"/>
                    </a:xfrm>
                    <a:prstGeom prst="rect">
                      <a:avLst/>
                    </a:prstGeom>
                  </pic:spPr>
                </pic:pic>
              </a:graphicData>
            </a:graphic>
          </wp:inline>
        </w:drawing>
      </w:r>
    </w:p>
    <w:p w:rsidR="002D1556" w:rsidRDefault="002D1556" w:rsidP="008505A3">
      <w:pPr>
        <w:rPr>
          <w:lang w:val="de-DE"/>
        </w:rPr>
      </w:pPr>
      <w:r>
        <w:rPr>
          <w:lang w:val="de-DE"/>
        </w:rPr>
        <w:tab/>
      </w:r>
    </w:p>
    <w:p w:rsidR="002D1556" w:rsidRPr="00D128BC" w:rsidRDefault="002D1556" w:rsidP="00D128BC">
      <w:pPr>
        <w:pStyle w:val="Listenabsatz"/>
        <w:numPr>
          <w:ilvl w:val="0"/>
          <w:numId w:val="34"/>
        </w:numPr>
        <w:rPr>
          <w:b/>
          <w:lang w:val="de-DE"/>
        </w:rPr>
      </w:pPr>
      <w:r w:rsidRPr="00D128BC">
        <w:rPr>
          <w:b/>
          <w:lang w:val="de-DE"/>
        </w:rPr>
        <w:t>UDP:</w:t>
      </w:r>
    </w:p>
    <w:p w:rsidR="002D1556" w:rsidRDefault="00C91FE7" w:rsidP="002D1556">
      <w:pPr>
        <w:pStyle w:val="Listenabsatz"/>
        <w:ind w:left="360"/>
        <w:rPr>
          <w:lang w:val="de-DE"/>
        </w:rPr>
      </w:pPr>
      <w:r>
        <w:rPr>
          <w:lang w:val="de-DE"/>
        </w:rPr>
        <w:t>hc-sipphone</w:t>
      </w:r>
      <w:r w:rsidR="002D1556">
        <w:rPr>
          <w:lang w:val="de-DE"/>
        </w:rPr>
        <w:t xml:space="preserve"> enthält außerdem einen UDP-Sender und-Receiver, der die Kommunikation mit </w:t>
      </w:r>
      <w:r w:rsidR="005E063E">
        <w:rPr>
          <w:lang w:val="de-DE"/>
        </w:rPr>
        <w:t xml:space="preserve">hc-camviewer (Kapitel </w:t>
      </w:r>
      <w:r w:rsidR="005E063E">
        <w:rPr>
          <w:lang w:val="de-DE"/>
        </w:rPr>
        <w:fldChar w:fldCharType="begin"/>
      </w:r>
      <w:r w:rsidR="005E063E">
        <w:rPr>
          <w:lang w:val="de-DE"/>
        </w:rPr>
        <w:instrText xml:space="preserve"> REF _Ref411434769 \r \h </w:instrText>
      </w:r>
      <w:r w:rsidR="005E063E">
        <w:rPr>
          <w:lang w:val="de-DE"/>
        </w:rPr>
      </w:r>
      <w:r w:rsidR="005E063E">
        <w:rPr>
          <w:lang w:val="de-DE"/>
        </w:rPr>
        <w:fldChar w:fldCharType="separate"/>
      </w:r>
      <w:r w:rsidR="00C20570">
        <w:rPr>
          <w:lang w:val="de-DE"/>
        </w:rPr>
        <w:t>11.7</w:t>
      </w:r>
      <w:r w:rsidR="005E063E">
        <w:rPr>
          <w:lang w:val="de-DE"/>
        </w:rPr>
        <w:fldChar w:fldCharType="end"/>
      </w:r>
      <w:r w:rsidR="005E063E">
        <w:rPr>
          <w:lang w:val="de-DE"/>
        </w:rPr>
        <w:t xml:space="preserve">) und </w:t>
      </w:r>
      <w:r w:rsidR="002D1556">
        <w:rPr>
          <w:lang w:val="de-DE"/>
        </w:rPr>
        <w:t>Drittanbieter-Software ermöglicht. Die Standardeinstellungen sind bereits zur Kommunikation mit hc-Camviewer voreingestellt und müsse</w:t>
      </w:r>
      <w:r w:rsidR="005E063E">
        <w:rPr>
          <w:lang w:val="de-DE"/>
        </w:rPr>
        <w:t>n i.d.R. nicht angepasst werden.</w:t>
      </w:r>
    </w:p>
    <w:p w:rsidR="009F38C0" w:rsidRDefault="009F38C0" w:rsidP="002D1556">
      <w:pPr>
        <w:pStyle w:val="Listenabsatz"/>
        <w:ind w:left="360"/>
        <w:rPr>
          <w:lang w:val="de-DE"/>
        </w:rPr>
      </w:pPr>
    </w:p>
    <w:p w:rsidR="009F38C0" w:rsidRDefault="00D128BC" w:rsidP="002D1556">
      <w:pPr>
        <w:pStyle w:val="Listenabsatz"/>
        <w:ind w:left="360"/>
        <w:rPr>
          <w:lang w:val="de-DE"/>
        </w:rPr>
      </w:pPr>
      <w:r>
        <w:rPr>
          <w:noProof/>
          <w:lang w:val="de-DE" w:eastAsia="de-DE"/>
        </w:rPr>
        <w:lastRenderedPageBreak/>
        <w:drawing>
          <wp:inline distT="0" distB="0" distL="0" distR="0" wp14:anchorId="4226BAAB" wp14:editId="62D4079D">
            <wp:extent cx="6858000" cy="5143500"/>
            <wp:effectExtent l="0" t="0" r="0" b="0"/>
            <wp:docPr id="149" name="Grafik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6858000" cy="5143500"/>
                    </a:xfrm>
                    <a:prstGeom prst="rect">
                      <a:avLst/>
                    </a:prstGeom>
                  </pic:spPr>
                </pic:pic>
              </a:graphicData>
            </a:graphic>
          </wp:inline>
        </w:drawing>
      </w:r>
    </w:p>
    <w:p w:rsidR="009F38C0" w:rsidRDefault="009F38C0" w:rsidP="002D1556">
      <w:pPr>
        <w:pStyle w:val="Listenabsatz"/>
        <w:ind w:left="360"/>
        <w:rPr>
          <w:lang w:val="de-DE"/>
        </w:rPr>
      </w:pPr>
    </w:p>
    <w:p w:rsidR="009F38C0" w:rsidRPr="00D128BC" w:rsidRDefault="00D128BC" w:rsidP="00D128BC">
      <w:pPr>
        <w:pStyle w:val="Listenabsatz"/>
        <w:numPr>
          <w:ilvl w:val="0"/>
          <w:numId w:val="36"/>
        </w:numPr>
        <w:rPr>
          <w:b/>
          <w:lang w:val="de-DE"/>
        </w:rPr>
      </w:pPr>
      <w:r>
        <w:rPr>
          <w:b/>
          <w:lang w:val="de-DE"/>
        </w:rPr>
        <w:t>Audio:</w:t>
      </w:r>
    </w:p>
    <w:p w:rsidR="00D128BC" w:rsidRDefault="00D128BC" w:rsidP="009F38C0">
      <w:pPr>
        <w:pStyle w:val="Listenabsatz"/>
        <w:numPr>
          <w:ilvl w:val="0"/>
          <w:numId w:val="18"/>
        </w:numPr>
        <w:rPr>
          <w:lang w:val="de-DE"/>
        </w:rPr>
      </w:pPr>
      <w:r>
        <w:rPr>
          <w:lang w:val="de-DE"/>
        </w:rPr>
        <w:t xml:space="preserve">Legen Sie die Lautstärke der Sprechanlage mit dem Regler </w:t>
      </w:r>
      <w:r w:rsidRPr="00D128BC">
        <w:rPr>
          <w:b/>
          <w:lang w:val="de-DE"/>
        </w:rPr>
        <w:t>Voice Volume</w:t>
      </w:r>
      <w:r>
        <w:rPr>
          <w:lang w:val="de-DE"/>
        </w:rPr>
        <w:t xml:space="preserve"> fest.</w:t>
      </w:r>
    </w:p>
    <w:p w:rsidR="00D128BC" w:rsidRDefault="00D128BC" w:rsidP="00D128BC">
      <w:pPr>
        <w:pStyle w:val="Listenabsatz"/>
        <w:numPr>
          <w:ilvl w:val="0"/>
          <w:numId w:val="18"/>
        </w:numPr>
        <w:rPr>
          <w:lang w:val="de-DE"/>
        </w:rPr>
      </w:pPr>
      <w:r>
        <w:rPr>
          <w:lang w:val="de-DE"/>
        </w:rPr>
        <w:t xml:space="preserve">Legen Sie die Mikrofonempfindlichkeit mit dem Regler </w:t>
      </w:r>
      <w:r w:rsidRPr="00D128BC">
        <w:rPr>
          <w:b/>
          <w:lang w:val="de-DE"/>
        </w:rPr>
        <w:t>Micro Level</w:t>
      </w:r>
      <w:r>
        <w:rPr>
          <w:lang w:val="de-DE"/>
        </w:rPr>
        <w:t xml:space="preserve"> fest. </w:t>
      </w:r>
      <w:r w:rsidR="00C91FE7">
        <w:rPr>
          <w:lang w:val="de-DE"/>
        </w:rPr>
        <w:t>hc-sipphone</w:t>
      </w:r>
      <w:r>
        <w:rPr>
          <w:lang w:val="de-DE"/>
        </w:rPr>
        <w:t xml:space="preserve"> stellt sicher, dass bei einer Audioverbindung die eingestellten Pegel verwendet werden, selbst dann, wenn diese (z.B. von einer anderen Applikation) verstellt werden.</w:t>
      </w:r>
    </w:p>
    <w:p w:rsidR="009F38C0" w:rsidRDefault="009F38C0" w:rsidP="009F38C0">
      <w:pPr>
        <w:pStyle w:val="Listenabsatz"/>
        <w:numPr>
          <w:ilvl w:val="0"/>
          <w:numId w:val="18"/>
        </w:numPr>
        <w:rPr>
          <w:lang w:val="de-DE"/>
        </w:rPr>
      </w:pPr>
      <w:r>
        <w:rPr>
          <w:lang w:val="de-DE"/>
        </w:rPr>
        <w:t>L</w:t>
      </w:r>
      <w:r w:rsidR="00D128BC">
        <w:rPr>
          <w:lang w:val="de-DE"/>
        </w:rPr>
        <w:t xml:space="preserve">egen Sie unter </w:t>
      </w:r>
      <w:r w:rsidR="00D128BC" w:rsidRPr="00D128BC">
        <w:rPr>
          <w:b/>
          <w:lang w:val="de-DE"/>
        </w:rPr>
        <w:t>Device Speaker</w:t>
      </w:r>
      <w:r w:rsidR="00D128BC">
        <w:rPr>
          <w:lang w:val="de-DE"/>
        </w:rPr>
        <w:t xml:space="preserve"> Ihr Ausgabe-Device und unter </w:t>
      </w:r>
      <w:r w:rsidRPr="00D128BC">
        <w:rPr>
          <w:b/>
          <w:lang w:val="de-DE"/>
        </w:rPr>
        <w:t>Device Microphone</w:t>
      </w:r>
      <w:r>
        <w:rPr>
          <w:lang w:val="de-DE"/>
        </w:rPr>
        <w:t xml:space="preserve"> das korrekte Eingabe-Device (Mikrofon) fest.</w:t>
      </w:r>
    </w:p>
    <w:p w:rsidR="00D128BC" w:rsidRPr="0000682E" w:rsidRDefault="00D128BC" w:rsidP="009F38C0">
      <w:pPr>
        <w:pStyle w:val="Listenabsatz"/>
        <w:numPr>
          <w:ilvl w:val="0"/>
          <w:numId w:val="18"/>
        </w:numPr>
        <w:rPr>
          <w:b/>
          <w:lang w:val="de-DE"/>
        </w:rPr>
      </w:pPr>
      <w:r w:rsidRPr="00D128BC">
        <w:rPr>
          <w:b/>
          <w:lang w:val="de-DE"/>
        </w:rPr>
        <w:t>Dtmf</w:t>
      </w:r>
      <w:r>
        <w:rPr>
          <w:b/>
          <w:lang w:val="de-DE"/>
        </w:rPr>
        <w:t xml:space="preserve"> </w:t>
      </w:r>
      <w:r>
        <w:rPr>
          <w:lang w:val="de-DE"/>
        </w:rPr>
        <w:t xml:space="preserve">legt die Übertragung von DTMF-Tönen fest, </w:t>
      </w:r>
      <w:r w:rsidR="0000682E">
        <w:rPr>
          <w:lang w:val="de-DE"/>
        </w:rPr>
        <w:t>RFC2833 verschickt über RTP, SIP INFO verschickt als SIP-Datenpaket. Je nach verwendeter VoIP-PBX können hier Anpassungen nötig sein.</w:t>
      </w:r>
    </w:p>
    <w:p w:rsidR="0000682E" w:rsidRPr="00D128BC" w:rsidRDefault="0000682E" w:rsidP="009F38C0">
      <w:pPr>
        <w:pStyle w:val="Listenabsatz"/>
        <w:numPr>
          <w:ilvl w:val="0"/>
          <w:numId w:val="18"/>
        </w:numPr>
        <w:rPr>
          <w:b/>
          <w:lang w:val="de-DE"/>
        </w:rPr>
      </w:pPr>
      <w:r w:rsidRPr="0000682E">
        <w:rPr>
          <w:lang w:val="de-DE"/>
        </w:rPr>
        <w:t xml:space="preserve">Mit </w:t>
      </w:r>
      <w:r>
        <w:rPr>
          <w:b/>
          <w:lang w:val="de-DE"/>
        </w:rPr>
        <w:t xml:space="preserve">Audiocontrol </w:t>
      </w:r>
      <w:r w:rsidRPr="0000682E">
        <w:rPr>
          <w:lang w:val="de-DE"/>
        </w:rPr>
        <w:t>können</w:t>
      </w:r>
      <w:r>
        <w:rPr>
          <w:lang w:val="de-DE"/>
        </w:rPr>
        <w:t xml:space="preserve"> audiospezifische Software-Filter hinzugeschaltet werden, die das Tonsignal i.d.R. verbessern (die Abkürzungen stehen für: AcousticEchoCancellation, VoiceActivityDetection,  ComfortNoiseGeneration und AutomaticGainControl). Bei Problemen mit der Sprachqualität können hier Anpassungen nötig sein.</w:t>
      </w:r>
    </w:p>
    <w:p w:rsidR="009F38C0" w:rsidRDefault="0000682E" w:rsidP="009F38C0">
      <w:pPr>
        <w:pStyle w:val="Listenabsatz"/>
        <w:numPr>
          <w:ilvl w:val="0"/>
          <w:numId w:val="18"/>
        </w:numPr>
        <w:rPr>
          <w:lang w:val="de-DE"/>
        </w:rPr>
      </w:pPr>
      <w:r w:rsidRPr="0000682E">
        <w:rPr>
          <w:b/>
          <w:lang w:val="de-DE"/>
        </w:rPr>
        <w:t>Play Sound</w:t>
      </w:r>
      <w:r w:rsidR="009F38C0">
        <w:rPr>
          <w:lang w:val="de-DE"/>
        </w:rPr>
        <w:t xml:space="preserve"> muss i.d.R. nicht aktiviert werden; stattdessen empfehlen wir, das Soundfile im hc-Camviewer direkt in der Sprechanlagen-Konfiguration zu aktivieren</w:t>
      </w:r>
      <w:r w:rsidR="003D7EB5">
        <w:rPr>
          <w:lang w:val="de-DE"/>
        </w:rPr>
        <w:t xml:space="preserve"> (siehe auch Punkt 10.4)</w:t>
      </w:r>
    </w:p>
    <w:p w:rsidR="003D7EB5" w:rsidRDefault="0000682E" w:rsidP="003F27A5">
      <w:pPr>
        <w:pStyle w:val="Listenabsatz"/>
        <w:numPr>
          <w:ilvl w:val="0"/>
          <w:numId w:val="18"/>
        </w:numPr>
        <w:rPr>
          <w:lang w:val="de-DE"/>
        </w:rPr>
      </w:pPr>
      <w:r w:rsidRPr="00C91FE7">
        <w:rPr>
          <w:b/>
          <w:lang w:val="de-DE"/>
        </w:rPr>
        <w:t xml:space="preserve">Ringer Volume </w:t>
      </w:r>
      <w:r w:rsidRPr="00C91FE7">
        <w:rPr>
          <w:lang w:val="de-DE"/>
        </w:rPr>
        <w:t>legt die Lautstärke des Klingeltons der Sprechanlage fest.</w:t>
      </w:r>
      <w:r w:rsidR="00C91FE7" w:rsidRPr="00C91FE7">
        <w:rPr>
          <w:lang w:val="de-DE"/>
        </w:rPr>
        <w:t xml:space="preserve"> </w:t>
      </w:r>
    </w:p>
    <w:p w:rsidR="003D7EB5" w:rsidRDefault="003D7EB5">
      <w:pPr>
        <w:rPr>
          <w:lang w:val="de-DE"/>
        </w:rPr>
      </w:pPr>
      <w:r>
        <w:rPr>
          <w:lang w:val="de-DE"/>
        </w:rPr>
        <w:lastRenderedPageBreak/>
        <w:tab/>
      </w:r>
      <w:r>
        <w:rPr>
          <w:noProof/>
          <w:lang w:val="de-DE" w:eastAsia="de-DE"/>
        </w:rPr>
        <w:drawing>
          <wp:inline distT="0" distB="0" distL="0" distR="0" wp14:anchorId="7B34F589" wp14:editId="39BC915D">
            <wp:extent cx="6219825" cy="4476545"/>
            <wp:effectExtent l="0" t="0" r="0" b="635"/>
            <wp:docPr id="102" name="Grafik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6230737" cy="4484399"/>
                    </a:xfrm>
                    <a:prstGeom prst="rect">
                      <a:avLst/>
                    </a:prstGeom>
                  </pic:spPr>
                </pic:pic>
              </a:graphicData>
            </a:graphic>
          </wp:inline>
        </w:drawing>
      </w:r>
    </w:p>
    <w:p w:rsidR="003D7EB5" w:rsidRPr="00C91FE7" w:rsidRDefault="003D7EB5" w:rsidP="00BA075E">
      <w:pPr>
        <w:pStyle w:val="Listenabsatz"/>
        <w:numPr>
          <w:ilvl w:val="0"/>
          <w:numId w:val="38"/>
        </w:numPr>
        <w:rPr>
          <w:b/>
          <w:lang w:val="de-DE"/>
        </w:rPr>
      </w:pPr>
      <w:r w:rsidRPr="00C91FE7">
        <w:rPr>
          <w:b/>
          <w:lang w:val="de-DE"/>
        </w:rPr>
        <w:t>General:</w:t>
      </w:r>
    </w:p>
    <w:p w:rsidR="003D7EB5" w:rsidRDefault="003D7EB5" w:rsidP="003D7EB5">
      <w:pPr>
        <w:pStyle w:val="Listenabsatz"/>
        <w:numPr>
          <w:ilvl w:val="0"/>
          <w:numId w:val="23"/>
        </w:numPr>
        <w:rPr>
          <w:lang w:val="de-DE"/>
        </w:rPr>
      </w:pPr>
      <w:r>
        <w:rPr>
          <w:lang w:val="de-DE"/>
        </w:rPr>
        <w:t xml:space="preserve">Wenn </w:t>
      </w:r>
      <w:r w:rsidR="00C91FE7">
        <w:rPr>
          <w:lang w:val="de-DE"/>
        </w:rPr>
        <w:t>hc-sipphone</w:t>
      </w:r>
      <w:r>
        <w:rPr>
          <w:lang w:val="de-DE"/>
        </w:rPr>
        <w:t xml:space="preserve"> beim Windows-Start mitgestartet werde</w:t>
      </w:r>
      <w:r w:rsidR="00BA075E">
        <w:rPr>
          <w:lang w:val="de-DE"/>
        </w:rPr>
        <w:t xml:space="preserve">n soll, setzen Sie das Häkchen </w:t>
      </w:r>
      <w:r w:rsidR="00BA075E" w:rsidRPr="00BA075E">
        <w:rPr>
          <w:b/>
          <w:lang w:val="de-DE"/>
        </w:rPr>
        <w:t>Autostart</w:t>
      </w:r>
    </w:p>
    <w:p w:rsidR="003D7EB5" w:rsidRDefault="003D7EB5" w:rsidP="003D7EB5">
      <w:pPr>
        <w:pStyle w:val="Listenabsatz"/>
        <w:numPr>
          <w:ilvl w:val="0"/>
          <w:numId w:val="23"/>
        </w:numPr>
        <w:rPr>
          <w:lang w:val="de-DE"/>
        </w:rPr>
      </w:pPr>
      <w:r>
        <w:rPr>
          <w:lang w:val="de-DE"/>
        </w:rPr>
        <w:t>Wenn der Bildschirm bei eingehendem Ruf eingeschaltet werden soll (bei Blank-Screen), setzen Sie das Häkchen</w:t>
      </w:r>
      <w:r w:rsidR="00BA075E">
        <w:rPr>
          <w:lang w:val="de-DE"/>
        </w:rPr>
        <w:t xml:space="preserve"> </w:t>
      </w:r>
      <w:r w:rsidR="00BA075E" w:rsidRPr="00BA075E">
        <w:rPr>
          <w:b/>
          <w:lang w:val="de-DE"/>
        </w:rPr>
        <w:t>at call screen on</w:t>
      </w:r>
    </w:p>
    <w:p w:rsidR="003D7EB5" w:rsidRDefault="00BA075E" w:rsidP="003D7EB5">
      <w:pPr>
        <w:pStyle w:val="Listenabsatz"/>
        <w:numPr>
          <w:ilvl w:val="0"/>
          <w:numId w:val="23"/>
        </w:numPr>
        <w:rPr>
          <w:lang w:val="de-DE"/>
        </w:rPr>
      </w:pPr>
      <w:r w:rsidRPr="00BA075E">
        <w:rPr>
          <w:b/>
          <w:lang w:val="de-DE"/>
        </w:rPr>
        <w:t>Window OnTop</w:t>
      </w:r>
      <w:r w:rsidR="003D7EB5">
        <w:rPr>
          <w:lang w:val="de-DE"/>
        </w:rPr>
        <w:t xml:space="preserve"> ruft die Konfigurationsoberfläche so auf, dass es über allen anderen Fenstern obenauf lie</w:t>
      </w:r>
      <w:r>
        <w:rPr>
          <w:lang w:val="de-DE"/>
        </w:rPr>
        <w:t>gt und damit immer sichtbar ist (sofern geöffnet).</w:t>
      </w:r>
    </w:p>
    <w:p w:rsidR="003D7EB5" w:rsidRDefault="00BA075E" w:rsidP="003D7EB5">
      <w:pPr>
        <w:pStyle w:val="Listenabsatz"/>
        <w:numPr>
          <w:ilvl w:val="0"/>
          <w:numId w:val="23"/>
        </w:numPr>
        <w:rPr>
          <w:lang w:val="de-DE"/>
        </w:rPr>
      </w:pPr>
      <w:r>
        <w:rPr>
          <w:lang w:val="de-DE"/>
        </w:rPr>
        <w:t xml:space="preserve">Setzen Sie </w:t>
      </w:r>
      <w:r w:rsidRPr="00BA075E">
        <w:rPr>
          <w:b/>
          <w:lang w:val="de-DE"/>
        </w:rPr>
        <w:t>Start minimized</w:t>
      </w:r>
      <w:r w:rsidR="003D7EB5">
        <w:rPr>
          <w:lang w:val="de-DE"/>
        </w:rPr>
        <w:t xml:space="preserve">, wenn </w:t>
      </w:r>
      <w:r w:rsidR="00C91FE7">
        <w:rPr>
          <w:lang w:val="de-DE"/>
        </w:rPr>
        <w:t>hc-sipphone</w:t>
      </w:r>
      <w:r w:rsidR="003D7EB5">
        <w:rPr>
          <w:lang w:val="de-DE"/>
        </w:rPr>
        <w:t xml:space="preserve"> immer minimiert gestartet werden soll. Die Anzeige der Konfigurationsoberfläche erscheint nur durch Anklicken des Punktes in der Menüleiste </w:t>
      </w:r>
      <w:r w:rsidR="003D7EB5">
        <w:rPr>
          <w:noProof/>
          <w:lang w:val="de-DE" w:eastAsia="de-DE"/>
        </w:rPr>
        <w:drawing>
          <wp:inline distT="0" distB="0" distL="0" distR="0" wp14:anchorId="12217BB9" wp14:editId="29942101">
            <wp:extent cx="219048" cy="209524"/>
            <wp:effectExtent l="0" t="0" r="0" b="635"/>
            <wp:docPr id="103" name="Grafik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219048" cy="209524"/>
                    </a:xfrm>
                    <a:prstGeom prst="rect">
                      <a:avLst/>
                    </a:prstGeom>
                  </pic:spPr>
                </pic:pic>
              </a:graphicData>
            </a:graphic>
          </wp:inline>
        </w:drawing>
      </w:r>
    </w:p>
    <w:p w:rsidR="003D7EB5" w:rsidRDefault="003D7EB5" w:rsidP="003D7EB5">
      <w:pPr>
        <w:pStyle w:val="Listenabsatz"/>
        <w:ind w:left="1068"/>
        <w:rPr>
          <w:lang w:val="de-DE"/>
        </w:rPr>
      </w:pPr>
      <w:r>
        <w:rPr>
          <w:lang w:val="de-DE"/>
        </w:rPr>
        <w:tab/>
      </w:r>
    </w:p>
    <w:p w:rsidR="003D7EB5" w:rsidRDefault="003D7EB5">
      <w:pPr>
        <w:rPr>
          <w:lang w:val="de-DE"/>
        </w:rPr>
      </w:pPr>
      <w:r>
        <w:rPr>
          <w:lang w:val="de-DE"/>
        </w:rPr>
        <w:br w:type="page"/>
      </w:r>
    </w:p>
    <w:p w:rsidR="003D7EB5" w:rsidRDefault="003D7EB5" w:rsidP="003D7EB5">
      <w:pPr>
        <w:rPr>
          <w:lang w:val="de-DE"/>
        </w:rPr>
      </w:pPr>
      <w:r>
        <w:rPr>
          <w:noProof/>
          <w:lang w:val="de-DE" w:eastAsia="de-DE"/>
        </w:rPr>
        <w:lastRenderedPageBreak/>
        <w:drawing>
          <wp:inline distT="0" distB="0" distL="0" distR="0" wp14:anchorId="32C2F111" wp14:editId="7BA6DA83">
            <wp:extent cx="6858000" cy="4331335"/>
            <wp:effectExtent l="0" t="0" r="0" b="0"/>
            <wp:docPr id="105" name="Grafik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6858000" cy="4331335"/>
                    </a:xfrm>
                    <a:prstGeom prst="rect">
                      <a:avLst/>
                    </a:prstGeom>
                  </pic:spPr>
                </pic:pic>
              </a:graphicData>
            </a:graphic>
          </wp:inline>
        </w:drawing>
      </w:r>
    </w:p>
    <w:p w:rsidR="007A2113" w:rsidRPr="00BA075E" w:rsidRDefault="007A2113" w:rsidP="00BA075E">
      <w:pPr>
        <w:pStyle w:val="Listenabsatz"/>
        <w:numPr>
          <w:ilvl w:val="0"/>
          <w:numId w:val="38"/>
        </w:numPr>
        <w:rPr>
          <w:b/>
          <w:lang w:val="de-DE"/>
        </w:rPr>
      </w:pPr>
      <w:r w:rsidRPr="00BA075E">
        <w:rPr>
          <w:b/>
          <w:lang w:val="de-DE"/>
        </w:rPr>
        <w:t>Logging:</w:t>
      </w:r>
    </w:p>
    <w:p w:rsidR="007A2113" w:rsidRDefault="007A2113" w:rsidP="007A2113">
      <w:pPr>
        <w:pStyle w:val="Listenabsatz"/>
        <w:numPr>
          <w:ilvl w:val="0"/>
          <w:numId w:val="24"/>
        </w:numPr>
        <w:rPr>
          <w:lang w:val="de-DE"/>
        </w:rPr>
      </w:pPr>
      <w:r>
        <w:rPr>
          <w:lang w:val="de-DE"/>
        </w:rPr>
        <w:t>Das Logging dient zur Diagnose der Funktionalität und Fehlersuche. Wenn es aktiv gesetzt ist, können Sie die aktuellen Debug-informationen mit Zeitstempel live mitverfolgen. Zusätzlich können Sie auch ein Logfile angeben, in das die Informationen geschrieben werden.</w:t>
      </w:r>
    </w:p>
    <w:p w:rsidR="007A2113" w:rsidRDefault="007A2113" w:rsidP="007A2113">
      <w:pPr>
        <w:rPr>
          <w:lang w:val="de-DE"/>
        </w:rPr>
      </w:pPr>
      <w:r>
        <w:rPr>
          <w:noProof/>
          <w:lang w:val="de-DE" w:eastAsia="de-DE"/>
        </w:rPr>
        <w:lastRenderedPageBreak/>
        <w:drawing>
          <wp:inline distT="0" distB="0" distL="0" distR="0" wp14:anchorId="4B19BC6A" wp14:editId="355E0CD8">
            <wp:extent cx="6858000" cy="4331335"/>
            <wp:effectExtent l="0" t="0" r="0" b="0"/>
            <wp:docPr id="106" name="Grafik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stretch>
                      <a:fillRect/>
                    </a:stretch>
                  </pic:blipFill>
                  <pic:spPr>
                    <a:xfrm>
                      <a:off x="0" y="0"/>
                      <a:ext cx="6858000" cy="4331335"/>
                    </a:xfrm>
                    <a:prstGeom prst="rect">
                      <a:avLst/>
                    </a:prstGeom>
                  </pic:spPr>
                </pic:pic>
              </a:graphicData>
            </a:graphic>
          </wp:inline>
        </w:drawing>
      </w:r>
    </w:p>
    <w:p w:rsidR="00BA075E" w:rsidRPr="00BA075E" w:rsidRDefault="00BA075E" w:rsidP="00BA075E">
      <w:pPr>
        <w:pStyle w:val="Listenabsatz"/>
        <w:numPr>
          <w:ilvl w:val="0"/>
          <w:numId w:val="38"/>
        </w:numPr>
        <w:rPr>
          <w:b/>
          <w:lang w:val="de-DE"/>
        </w:rPr>
      </w:pPr>
      <w:r w:rsidRPr="00BA075E">
        <w:rPr>
          <w:b/>
          <w:lang w:val="de-DE"/>
        </w:rPr>
        <w:t>Test</w:t>
      </w:r>
    </w:p>
    <w:p w:rsidR="00C47E79" w:rsidRDefault="007A2113" w:rsidP="00BA075E">
      <w:pPr>
        <w:ind w:left="360"/>
        <w:rPr>
          <w:lang w:val="de-DE"/>
        </w:rPr>
      </w:pPr>
      <w:r>
        <w:rPr>
          <w:lang w:val="de-DE"/>
        </w:rPr>
        <w:t>Ebenfalls zu Debugging- und Testzwecken können Sie die virtuelle Tastatur benutzen, um Anrufe zu initiieren sowie Gespräche entgegennehmen</w:t>
      </w:r>
      <w:r w:rsidR="00BA075E">
        <w:rPr>
          <w:lang w:val="de-DE"/>
        </w:rPr>
        <w:t>.</w:t>
      </w:r>
      <w:r w:rsidR="00C47E79">
        <w:rPr>
          <w:lang w:val="de-DE"/>
        </w:rPr>
        <w:tab/>
      </w:r>
    </w:p>
    <w:p w:rsidR="00C47E79" w:rsidRDefault="00C47E79">
      <w:pPr>
        <w:rPr>
          <w:lang w:val="de-DE"/>
        </w:rPr>
      </w:pPr>
    </w:p>
    <w:p w:rsidR="00C47E79" w:rsidRDefault="00C47E79">
      <w:pPr>
        <w:rPr>
          <w:lang w:val="de-DE"/>
        </w:rPr>
      </w:pPr>
    </w:p>
    <w:p w:rsidR="00C47E79" w:rsidRDefault="00C47E79">
      <w:pPr>
        <w:rPr>
          <w:lang w:val="de-DE"/>
        </w:rPr>
      </w:pPr>
      <w:r>
        <w:rPr>
          <w:lang w:val="de-DE"/>
        </w:rPr>
        <w:t xml:space="preserve">Hinweis: </w:t>
      </w:r>
      <w:r w:rsidR="00C91FE7">
        <w:rPr>
          <w:lang w:val="de-DE"/>
        </w:rPr>
        <w:t>hc-sipphone</w:t>
      </w:r>
      <w:r>
        <w:rPr>
          <w:lang w:val="de-DE"/>
        </w:rPr>
        <w:t xml:space="preserve"> muss im Hintergrund laufen, damit die Spre</w:t>
      </w:r>
      <w:r w:rsidR="00BA075E">
        <w:rPr>
          <w:lang w:val="de-DE"/>
        </w:rPr>
        <w:t>chanlagen-Funktionalität im hc-c</w:t>
      </w:r>
      <w:r>
        <w:rPr>
          <w:lang w:val="de-DE"/>
        </w:rPr>
        <w:t xml:space="preserve">amviewer zur Verfügung steht. Sie erkennen dies, wenn in der Windows-Leiste das Symbol </w:t>
      </w:r>
      <w:r>
        <w:rPr>
          <w:noProof/>
          <w:lang w:val="de-DE" w:eastAsia="de-DE"/>
        </w:rPr>
        <w:drawing>
          <wp:inline distT="0" distB="0" distL="0" distR="0" wp14:anchorId="741F883E" wp14:editId="78BAA130">
            <wp:extent cx="219048" cy="209524"/>
            <wp:effectExtent l="0" t="0" r="0" b="635"/>
            <wp:docPr id="107" name="Grafik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219048" cy="209524"/>
                    </a:xfrm>
                    <a:prstGeom prst="rect">
                      <a:avLst/>
                    </a:prstGeom>
                  </pic:spPr>
                </pic:pic>
              </a:graphicData>
            </a:graphic>
          </wp:inline>
        </w:drawing>
      </w:r>
      <w:r>
        <w:rPr>
          <w:lang w:val="de-DE"/>
        </w:rPr>
        <w:t xml:space="preserve"> erscheint.</w:t>
      </w:r>
    </w:p>
    <w:p w:rsidR="00C47E79" w:rsidRDefault="00C47E79">
      <w:pPr>
        <w:rPr>
          <w:lang w:val="de-DE"/>
        </w:rPr>
      </w:pPr>
      <w:r>
        <w:rPr>
          <w:lang w:val="de-DE"/>
        </w:rPr>
        <w:t xml:space="preserve">Beenden Sie deshalb die Konfigurationsoberfläche nicht durch klicken auf </w:t>
      </w:r>
      <w:r>
        <w:rPr>
          <w:noProof/>
          <w:lang w:val="de-DE" w:eastAsia="de-DE"/>
        </w:rPr>
        <w:drawing>
          <wp:inline distT="0" distB="0" distL="0" distR="0" wp14:anchorId="2AC6B995" wp14:editId="24CA4872">
            <wp:extent cx="742857" cy="314286"/>
            <wp:effectExtent l="0" t="0" r="635" b="0"/>
            <wp:docPr id="108" name="Grafik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742857" cy="314286"/>
                    </a:xfrm>
                    <a:prstGeom prst="rect">
                      <a:avLst/>
                    </a:prstGeom>
                  </pic:spPr>
                </pic:pic>
              </a:graphicData>
            </a:graphic>
          </wp:inline>
        </w:drawing>
      </w:r>
      <w:r>
        <w:rPr>
          <w:lang w:val="de-DE"/>
        </w:rPr>
        <w:t xml:space="preserve">, sondern minimieren Sie es durch Klicken auf </w:t>
      </w:r>
      <w:r>
        <w:rPr>
          <w:noProof/>
          <w:lang w:val="de-DE" w:eastAsia="de-DE"/>
        </w:rPr>
        <w:drawing>
          <wp:inline distT="0" distB="0" distL="0" distR="0" wp14:anchorId="7F4A038B" wp14:editId="5576EC4C">
            <wp:extent cx="733333" cy="314286"/>
            <wp:effectExtent l="0" t="0" r="0" b="0"/>
            <wp:docPr id="109" name="Grafik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a:stretch>
                      <a:fillRect/>
                    </a:stretch>
                  </pic:blipFill>
                  <pic:spPr>
                    <a:xfrm>
                      <a:off x="0" y="0"/>
                      <a:ext cx="733333" cy="314286"/>
                    </a:xfrm>
                    <a:prstGeom prst="rect">
                      <a:avLst/>
                    </a:prstGeom>
                  </pic:spPr>
                </pic:pic>
              </a:graphicData>
            </a:graphic>
          </wp:inline>
        </w:drawing>
      </w:r>
      <w:r>
        <w:rPr>
          <w:lang w:val="de-DE"/>
        </w:rPr>
        <w:br w:type="page"/>
      </w:r>
    </w:p>
    <w:p w:rsidR="003D7EB5" w:rsidRDefault="003D7EB5" w:rsidP="003D7EB5">
      <w:pPr>
        <w:pStyle w:val="berschrift2"/>
        <w:rPr>
          <w:lang w:val="de-DE"/>
        </w:rPr>
      </w:pPr>
      <w:bookmarkStart w:id="56" w:name="_Ref411436119"/>
      <w:bookmarkStart w:id="57" w:name="_Ref411439014"/>
      <w:bookmarkStart w:id="58" w:name="_Toc411440364"/>
      <w:r>
        <w:rPr>
          <w:lang w:val="de-DE"/>
        </w:rPr>
        <w:lastRenderedPageBreak/>
        <w:t>Sprechanlagen-Einbindung</w:t>
      </w:r>
      <w:bookmarkEnd w:id="56"/>
      <w:bookmarkEnd w:id="57"/>
      <w:bookmarkEnd w:id="58"/>
    </w:p>
    <w:p w:rsidR="009F38C0" w:rsidRDefault="009F38C0" w:rsidP="003D7EB5">
      <w:pPr>
        <w:rPr>
          <w:lang w:val="de-DE"/>
        </w:rPr>
      </w:pPr>
    </w:p>
    <w:p w:rsidR="003D7EB5" w:rsidRDefault="003D7EB5" w:rsidP="003D7EB5">
      <w:pPr>
        <w:rPr>
          <w:lang w:val="de-DE"/>
        </w:rPr>
      </w:pPr>
      <w:r>
        <w:rPr>
          <w:lang w:val="de-DE"/>
        </w:rPr>
        <w:t xml:space="preserve">Die Sprechanlagen-Einbindung </w:t>
      </w:r>
      <w:r w:rsidR="00C47E79">
        <w:rPr>
          <w:lang w:val="de-DE"/>
        </w:rPr>
        <w:t xml:space="preserve">erfolgt in der Konfigurationsoberfläche von hc-Camviewer, die nach der Installation von hc-Sipviewer entsprechend neue </w:t>
      </w:r>
      <w:r w:rsidR="009A0080">
        <w:rPr>
          <w:lang w:val="de-DE"/>
        </w:rPr>
        <w:t>Konfigurationseinstellungen</w:t>
      </w:r>
      <w:r w:rsidR="00C47E79">
        <w:rPr>
          <w:lang w:val="de-DE"/>
        </w:rPr>
        <w:t xml:space="preserve"> </w:t>
      </w:r>
      <w:r w:rsidR="009A0080">
        <w:rPr>
          <w:lang w:val="de-DE"/>
        </w:rPr>
        <w:t>ent</w:t>
      </w:r>
      <w:r w:rsidR="00C47E79">
        <w:rPr>
          <w:lang w:val="de-DE"/>
        </w:rPr>
        <w:t>hält.</w:t>
      </w:r>
    </w:p>
    <w:p w:rsidR="009A0080" w:rsidRDefault="009A0080" w:rsidP="009A0080">
      <w:pPr>
        <w:pStyle w:val="Listenabsatz"/>
        <w:numPr>
          <w:ilvl w:val="0"/>
          <w:numId w:val="24"/>
        </w:numPr>
        <w:rPr>
          <w:lang w:val="de-DE"/>
        </w:rPr>
      </w:pPr>
      <w:bookmarkStart w:id="59" w:name="_Hlk399944901"/>
      <w:r>
        <w:rPr>
          <w:lang w:val="de-DE"/>
        </w:rPr>
        <w:t>Öffnen Sie hc-Camviewer und klicken Sie ins Konfigurationsmenü unten rechts und dann auf den Ein</w:t>
      </w:r>
      <w:r w:rsidR="00BA075E">
        <w:rPr>
          <w:lang w:val="de-DE"/>
        </w:rPr>
        <w:t>trag ‚Camera‘</w:t>
      </w:r>
    </w:p>
    <w:p w:rsidR="00BA075E" w:rsidRDefault="00BA075E" w:rsidP="00BA075E">
      <w:pPr>
        <w:pStyle w:val="Listenabsatz"/>
        <w:ind w:left="1296"/>
        <w:rPr>
          <w:lang w:val="de-DE"/>
        </w:rPr>
      </w:pPr>
    </w:p>
    <w:p w:rsidR="009A0080" w:rsidRDefault="009A0080" w:rsidP="009A0080">
      <w:pPr>
        <w:pStyle w:val="Listenabsatz"/>
        <w:numPr>
          <w:ilvl w:val="0"/>
          <w:numId w:val="24"/>
        </w:numPr>
        <w:rPr>
          <w:lang w:val="de-DE"/>
        </w:rPr>
      </w:pPr>
      <w:r>
        <w:rPr>
          <w:lang w:val="de-DE"/>
        </w:rPr>
        <w:t>Wählen Sie die Kamera aus´, die Sie mit der Sprechanlagen-Funktionalität erweitern wollen und klicken Sie dann auf den Button ’Intercom Type‘:</w:t>
      </w:r>
    </w:p>
    <w:bookmarkEnd w:id="59"/>
    <w:p w:rsidR="009A0080" w:rsidRDefault="009A0080" w:rsidP="009A0080">
      <w:pPr>
        <w:pStyle w:val="Listenabsatz"/>
        <w:ind w:left="1296"/>
        <w:rPr>
          <w:lang w:val="de-DE"/>
        </w:rPr>
      </w:pPr>
      <w:r>
        <w:rPr>
          <w:lang w:val="de-DE"/>
        </w:rPr>
        <w:t xml:space="preserve"> </w:t>
      </w:r>
      <w:r>
        <w:rPr>
          <w:noProof/>
          <w:lang w:val="de-DE" w:eastAsia="de-DE"/>
        </w:rPr>
        <w:drawing>
          <wp:inline distT="0" distB="0" distL="0" distR="0" wp14:anchorId="4E5402BD" wp14:editId="07F9F26B">
            <wp:extent cx="3066667" cy="447619"/>
            <wp:effectExtent l="0" t="0" r="635" b="0"/>
            <wp:docPr id="111" name="Grafik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stretch>
                      <a:fillRect/>
                    </a:stretch>
                  </pic:blipFill>
                  <pic:spPr>
                    <a:xfrm>
                      <a:off x="0" y="0"/>
                      <a:ext cx="3066667" cy="447619"/>
                    </a:xfrm>
                    <a:prstGeom prst="rect">
                      <a:avLst/>
                    </a:prstGeom>
                  </pic:spPr>
                </pic:pic>
              </a:graphicData>
            </a:graphic>
          </wp:inline>
        </w:drawing>
      </w:r>
    </w:p>
    <w:p w:rsidR="00BA075E" w:rsidRDefault="00BA075E" w:rsidP="009A0080">
      <w:pPr>
        <w:pStyle w:val="Listenabsatz"/>
        <w:ind w:left="1296"/>
        <w:rPr>
          <w:lang w:val="de-DE"/>
        </w:rPr>
      </w:pPr>
    </w:p>
    <w:p w:rsidR="009A0080" w:rsidRDefault="009A0080" w:rsidP="009A0080">
      <w:pPr>
        <w:pStyle w:val="Listenabsatz"/>
        <w:numPr>
          <w:ilvl w:val="0"/>
          <w:numId w:val="24"/>
        </w:numPr>
        <w:rPr>
          <w:lang w:val="de-DE"/>
        </w:rPr>
      </w:pPr>
      <w:r>
        <w:rPr>
          <w:lang w:val="de-DE"/>
        </w:rPr>
        <w:t>Wählen Sie aus dem Menü Ihre Sprechanlage aus:</w:t>
      </w:r>
    </w:p>
    <w:p w:rsidR="009A0080" w:rsidRDefault="009A0080" w:rsidP="009A0080">
      <w:pPr>
        <w:pStyle w:val="Listenabsatz"/>
        <w:ind w:left="1296"/>
        <w:rPr>
          <w:lang w:val="de-DE"/>
        </w:rPr>
      </w:pPr>
      <w:r>
        <w:rPr>
          <w:noProof/>
          <w:lang w:val="de-DE" w:eastAsia="de-DE"/>
        </w:rPr>
        <w:drawing>
          <wp:inline distT="0" distB="0" distL="0" distR="0" wp14:anchorId="1AD5999D" wp14:editId="0F72CBFE">
            <wp:extent cx="2380952" cy="2352381"/>
            <wp:effectExtent l="0" t="0" r="635" b="0"/>
            <wp:docPr id="112" name="Grafik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2380952" cy="2352381"/>
                    </a:xfrm>
                    <a:prstGeom prst="rect">
                      <a:avLst/>
                    </a:prstGeom>
                  </pic:spPr>
                </pic:pic>
              </a:graphicData>
            </a:graphic>
          </wp:inline>
        </w:drawing>
      </w:r>
      <w:r w:rsidR="002061F7">
        <w:rPr>
          <w:lang w:val="de-DE"/>
        </w:rPr>
        <w:t xml:space="preserve"> </w:t>
      </w:r>
      <w:r w:rsidR="002061F7">
        <w:rPr>
          <w:noProof/>
          <w:lang w:val="de-DE" w:eastAsia="de-DE"/>
        </w:rPr>
        <w:drawing>
          <wp:inline distT="0" distB="0" distL="0" distR="0" wp14:anchorId="42088C57" wp14:editId="5CFCC0DE">
            <wp:extent cx="3451155" cy="2494915"/>
            <wp:effectExtent l="0" t="0" r="0" b="635"/>
            <wp:docPr id="113" name="Grafik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a:off x="0" y="0"/>
                      <a:ext cx="3460467" cy="2501647"/>
                    </a:xfrm>
                    <a:prstGeom prst="rect">
                      <a:avLst/>
                    </a:prstGeom>
                  </pic:spPr>
                </pic:pic>
              </a:graphicData>
            </a:graphic>
          </wp:inline>
        </w:drawing>
      </w:r>
    </w:p>
    <w:p w:rsidR="00BA075E" w:rsidRDefault="00BA075E" w:rsidP="009A0080">
      <w:pPr>
        <w:pStyle w:val="Listenabsatz"/>
        <w:ind w:left="1296"/>
        <w:rPr>
          <w:lang w:val="de-DE"/>
        </w:rPr>
      </w:pPr>
    </w:p>
    <w:p w:rsidR="00BA075E" w:rsidRDefault="009A0080" w:rsidP="00BA075E">
      <w:pPr>
        <w:pStyle w:val="Listenabsatz"/>
        <w:ind w:left="1296"/>
        <w:rPr>
          <w:lang w:val="de-DE"/>
        </w:rPr>
      </w:pPr>
      <w:r>
        <w:rPr>
          <w:lang w:val="de-DE"/>
        </w:rPr>
        <w:t xml:space="preserve">Hinweis: Sollte Ihre </w:t>
      </w:r>
      <w:r w:rsidR="008B488F">
        <w:rPr>
          <w:lang w:val="de-DE"/>
        </w:rPr>
        <w:t>Sprech</w:t>
      </w:r>
      <w:r>
        <w:rPr>
          <w:lang w:val="de-DE"/>
        </w:rPr>
        <w:t>anlage nicht in der Liste enthalten sein, können Sie sich an HomeCockpit wenden</w:t>
      </w:r>
      <w:r w:rsidR="002674F3">
        <w:rPr>
          <w:lang w:val="de-DE"/>
        </w:rPr>
        <w:t xml:space="preserve">. Beachten Sie auch Punkt </w:t>
      </w:r>
      <w:r w:rsidR="007A07D0">
        <w:rPr>
          <w:lang w:val="de-DE"/>
        </w:rPr>
        <w:fldChar w:fldCharType="begin"/>
      </w:r>
      <w:r w:rsidR="007A07D0">
        <w:rPr>
          <w:lang w:val="de-DE"/>
        </w:rPr>
        <w:instrText xml:space="preserve"> REF _Ref411434769 \r \h </w:instrText>
      </w:r>
      <w:r w:rsidR="007A07D0">
        <w:rPr>
          <w:lang w:val="de-DE"/>
        </w:rPr>
      </w:r>
      <w:r w:rsidR="007A07D0">
        <w:rPr>
          <w:lang w:val="de-DE"/>
        </w:rPr>
        <w:fldChar w:fldCharType="separate"/>
      </w:r>
      <w:r w:rsidR="00C20570">
        <w:rPr>
          <w:lang w:val="de-DE"/>
        </w:rPr>
        <w:t>11.7</w:t>
      </w:r>
      <w:r w:rsidR="007A07D0">
        <w:rPr>
          <w:lang w:val="de-DE"/>
        </w:rPr>
        <w:fldChar w:fldCharType="end"/>
      </w:r>
    </w:p>
    <w:p w:rsidR="009A0080" w:rsidRPr="00BA075E" w:rsidRDefault="002061F7" w:rsidP="00BA075E">
      <w:pPr>
        <w:pStyle w:val="Listenabsatz"/>
        <w:numPr>
          <w:ilvl w:val="0"/>
          <w:numId w:val="24"/>
        </w:numPr>
        <w:rPr>
          <w:lang w:val="de-DE"/>
        </w:rPr>
      </w:pPr>
      <w:r w:rsidRPr="00BA075E">
        <w:rPr>
          <w:lang w:val="de-DE"/>
        </w:rPr>
        <w:t>Geben Sie die Nebenstellen-Nummer der Sprechanlage ein</w:t>
      </w:r>
      <w:r w:rsidR="00CD634E" w:rsidRPr="00BA075E">
        <w:rPr>
          <w:lang w:val="de-DE"/>
        </w:rPr>
        <w:t>.</w:t>
      </w:r>
    </w:p>
    <w:p w:rsidR="002061F7" w:rsidRDefault="002061F7" w:rsidP="009A0080">
      <w:pPr>
        <w:pStyle w:val="Listenabsatz"/>
        <w:numPr>
          <w:ilvl w:val="0"/>
          <w:numId w:val="24"/>
        </w:numPr>
        <w:rPr>
          <w:lang w:val="de-DE"/>
        </w:rPr>
      </w:pPr>
      <w:r>
        <w:rPr>
          <w:lang w:val="de-DE"/>
        </w:rPr>
        <w:t>Wählen Sie ein Sound-File, das abgespielt werden soll, wenn ein Ruf von der angegebenen Sprechanlage eingeht und setzen Sie die maximale Abspieldauer und die Lautstärke. Testen Sie die Konfiguration durch Klicken auf „Test“.</w:t>
      </w:r>
    </w:p>
    <w:p w:rsidR="002061F7" w:rsidRPr="009A0080" w:rsidRDefault="002061F7" w:rsidP="002061F7">
      <w:pPr>
        <w:pStyle w:val="Listenabsatz"/>
        <w:ind w:left="1296"/>
        <w:rPr>
          <w:lang w:val="de-DE"/>
        </w:rPr>
      </w:pPr>
    </w:p>
    <w:p w:rsidR="002061F7" w:rsidRDefault="002061F7" w:rsidP="008505A3">
      <w:pPr>
        <w:rPr>
          <w:lang w:val="de-DE"/>
        </w:rPr>
      </w:pPr>
      <w:r>
        <w:rPr>
          <w:lang w:val="de-DE"/>
        </w:rPr>
        <w:tab/>
      </w:r>
    </w:p>
    <w:p w:rsidR="002061F7" w:rsidRDefault="002061F7">
      <w:pPr>
        <w:rPr>
          <w:lang w:val="de-DE"/>
        </w:rPr>
      </w:pPr>
      <w:r>
        <w:rPr>
          <w:lang w:val="de-DE"/>
        </w:rPr>
        <w:br w:type="page"/>
      </w:r>
    </w:p>
    <w:p w:rsidR="002D1556" w:rsidRDefault="002061F7" w:rsidP="002061F7">
      <w:pPr>
        <w:pStyle w:val="berschrift2"/>
        <w:rPr>
          <w:lang w:val="de-DE"/>
        </w:rPr>
      </w:pPr>
      <w:bookmarkStart w:id="60" w:name="_Toc411440365"/>
      <w:r>
        <w:rPr>
          <w:lang w:val="de-DE"/>
        </w:rPr>
        <w:lastRenderedPageBreak/>
        <w:t>Sprechanlagen-Feintuning</w:t>
      </w:r>
      <w:bookmarkEnd w:id="60"/>
    </w:p>
    <w:p w:rsidR="002061F7" w:rsidRDefault="002061F7" w:rsidP="002061F7">
      <w:pPr>
        <w:rPr>
          <w:lang w:val="de-DE"/>
        </w:rPr>
      </w:pPr>
    </w:p>
    <w:p w:rsidR="00CD634E" w:rsidRDefault="00CD634E" w:rsidP="002061F7">
      <w:pPr>
        <w:rPr>
          <w:lang w:val="de-DE"/>
        </w:rPr>
      </w:pPr>
      <w:r>
        <w:rPr>
          <w:lang w:val="de-DE"/>
        </w:rPr>
        <w:t xml:space="preserve">Wenn die Sprechanlage nicht als Template hinterlegt ist </w:t>
      </w:r>
      <w:r w:rsidR="00A006A5">
        <w:rPr>
          <w:lang w:val="de-DE"/>
        </w:rPr>
        <w:t>oder Änderungen notwendig sind, müssen Sie spezifische Anpassungen an einem Template durchführen.</w:t>
      </w:r>
    </w:p>
    <w:p w:rsidR="00A006A5" w:rsidRDefault="00A006A5" w:rsidP="00A006A5">
      <w:pPr>
        <w:pStyle w:val="Listenabsatz"/>
        <w:numPr>
          <w:ilvl w:val="0"/>
          <w:numId w:val="24"/>
        </w:numPr>
        <w:rPr>
          <w:lang w:val="de-DE"/>
        </w:rPr>
      </w:pPr>
      <w:r>
        <w:rPr>
          <w:lang w:val="de-DE"/>
        </w:rPr>
        <w:t>Öffnen Sie hc-Camviewer und klicken Sie ins Konfigurationsmenü unten rechts und dann auf den Eintrag ‚Camera‘:</w:t>
      </w:r>
    </w:p>
    <w:p w:rsidR="00A006A5" w:rsidRDefault="00A006A5" w:rsidP="00A006A5">
      <w:pPr>
        <w:pStyle w:val="Listenabsatz"/>
        <w:numPr>
          <w:ilvl w:val="0"/>
          <w:numId w:val="24"/>
        </w:numPr>
        <w:rPr>
          <w:lang w:val="de-DE"/>
        </w:rPr>
      </w:pPr>
      <w:r>
        <w:rPr>
          <w:lang w:val="de-DE"/>
        </w:rPr>
        <w:t xml:space="preserve">Wählen Sie die Kamera aus´, die Sie mit der Sprechanlagen-Funktionalität konfiguriert ist und klicken Sie dann auf den Button ’Intercom Type‘, dann auf das Symbol </w:t>
      </w:r>
      <w:r>
        <w:rPr>
          <w:noProof/>
          <w:lang w:val="de-DE" w:eastAsia="de-DE"/>
        </w:rPr>
        <w:drawing>
          <wp:inline distT="0" distB="0" distL="0" distR="0" wp14:anchorId="677FE7A0" wp14:editId="30E5E34E">
            <wp:extent cx="685714" cy="238095"/>
            <wp:effectExtent l="0" t="0" r="635" b="0"/>
            <wp:docPr id="114" name="Grafik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a:stretch>
                      <a:fillRect/>
                    </a:stretch>
                  </pic:blipFill>
                  <pic:spPr>
                    <a:xfrm>
                      <a:off x="0" y="0"/>
                      <a:ext cx="685714" cy="238095"/>
                    </a:xfrm>
                    <a:prstGeom prst="rect">
                      <a:avLst/>
                    </a:prstGeom>
                  </pic:spPr>
                </pic:pic>
              </a:graphicData>
            </a:graphic>
          </wp:inline>
        </w:drawing>
      </w:r>
    </w:p>
    <w:p w:rsidR="00A006A5" w:rsidRDefault="00A006A5" w:rsidP="00A006A5">
      <w:pPr>
        <w:pStyle w:val="Listenabsatz"/>
        <w:ind w:left="936" w:firstLine="360"/>
        <w:rPr>
          <w:lang w:val="de-DE"/>
        </w:rPr>
      </w:pPr>
      <w:r>
        <w:rPr>
          <w:lang w:val="de-DE"/>
        </w:rPr>
        <w:t>Sie befinden sich nun im Konfigurationsmenü für Actionbuttons:</w:t>
      </w:r>
    </w:p>
    <w:p w:rsidR="00A006A5" w:rsidRDefault="00A006A5" w:rsidP="00A006A5">
      <w:pPr>
        <w:rPr>
          <w:lang w:val="de-DE"/>
        </w:rPr>
      </w:pPr>
      <w:r>
        <w:rPr>
          <w:noProof/>
          <w:lang w:val="de-DE" w:eastAsia="de-DE"/>
        </w:rPr>
        <w:drawing>
          <wp:inline distT="0" distB="0" distL="0" distR="0" wp14:anchorId="7E4DFCAD" wp14:editId="10E374C8">
            <wp:extent cx="6647619" cy="4866667"/>
            <wp:effectExtent l="0" t="0" r="1270" b="0"/>
            <wp:docPr id="115" name="Grafik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a:stretch>
                      <a:fillRect/>
                    </a:stretch>
                  </pic:blipFill>
                  <pic:spPr>
                    <a:xfrm>
                      <a:off x="0" y="0"/>
                      <a:ext cx="6647619" cy="4866667"/>
                    </a:xfrm>
                    <a:prstGeom prst="rect">
                      <a:avLst/>
                    </a:prstGeom>
                  </pic:spPr>
                </pic:pic>
              </a:graphicData>
            </a:graphic>
          </wp:inline>
        </w:drawing>
      </w:r>
    </w:p>
    <w:p w:rsidR="00737647" w:rsidRDefault="00737647" w:rsidP="00A006A5">
      <w:pPr>
        <w:rPr>
          <w:lang w:val="de-DE"/>
        </w:rPr>
      </w:pPr>
    </w:p>
    <w:p w:rsidR="00737647" w:rsidRDefault="00737647" w:rsidP="00A006A5">
      <w:pPr>
        <w:rPr>
          <w:lang w:val="de-DE"/>
        </w:rPr>
      </w:pPr>
    </w:p>
    <w:p w:rsidR="00737647" w:rsidRDefault="00737647" w:rsidP="00A006A5">
      <w:pPr>
        <w:rPr>
          <w:lang w:val="de-DE"/>
        </w:rPr>
      </w:pPr>
    </w:p>
    <w:p w:rsidR="00737647" w:rsidRDefault="00737647" w:rsidP="00A006A5">
      <w:pPr>
        <w:rPr>
          <w:lang w:val="de-DE"/>
        </w:rPr>
      </w:pPr>
    </w:p>
    <w:p w:rsidR="00737647" w:rsidRPr="00A006A5" w:rsidRDefault="00737647" w:rsidP="00A006A5">
      <w:pPr>
        <w:rPr>
          <w:lang w:val="de-DE"/>
        </w:rPr>
      </w:pPr>
    </w:p>
    <w:p w:rsidR="00A006A5" w:rsidRDefault="00A06788" w:rsidP="00A006A5">
      <w:pPr>
        <w:pStyle w:val="berschrift3"/>
        <w:rPr>
          <w:lang w:val="de-DE"/>
        </w:rPr>
      </w:pPr>
      <w:bookmarkStart w:id="61" w:name="_Toc411440366"/>
      <w:r>
        <w:rPr>
          <w:lang w:val="de-DE"/>
        </w:rPr>
        <w:lastRenderedPageBreak/>
        <w:t>Actionbuttons erzeugen und anordnen</w:t>
      </w:r>
      <w:bookmarkEnd w:id="61"/>
    </w:p>
    <w:p w:rsidR="00737647" w:rsidRDefault="00A006A5" w:rsidP="00A006A5">
      <w:pPr>
        <w:rPr>
          <w:lang w:val="de-DE"/>
        </w:rPr>
      </w:pPr>
      <w:r>
        <w:rPr>
          <w:lang w:val="de-DE"/>
        </w:rPr>
        <w:t>Im oberen Bereich sehen Sie die Action Buttons</w:t>
      </w:r>
      <w:r w:rsidR="00737647">
        <w:rPr>
          <w:lang w:val="de-DE"/>
        </w:rPr>
        <w:t>, wie sie unterhalb der Kamera im hc-Camviewer angeordnet werden:</w:t>
      </w:r>
    </w:p>
    <w:p w:rsidR="00737647" w:rsidRDefault="00737647" w:rsidP="00A006A5">
      <w:pPr>
        <w:rPr>
          <w:lang w:val="de-DE"/>
        </w:rPr>
      </w:pPr>
      <w:r>
        <w:rPr>
          <w:noProof/>
          <w:lang w:val="de-DE" w:eastAsia="de-DE"/>
        </w:rPr>
        <w:drawing>
          <wp:inline distT="0" distB="0" distL="0" distR="0" wp14:anchorId="0103E0EC" wp14:editId="0CD85D0F">
            <wp:extent cx="5266667" cy="923810"/>
            <wp:effectExtent l="0" t="0" r="0" b="0"/>
            <wp:docPr id="116" name="Grafik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a:stretch>
                      <a:fillRect/>
                    </a:stretch>
                  </pic:blipFill>
                  <pic:spPr>
                    <a:xfrm>
                      <a:off x="0" y="0"/>
                      <a:ext cx="5266667" cy="923810"/>
                    </a:xfrm>
                    <a:prstGeom prst="rect">
                      <a:avLst/>
                    </a:prstGeom>
                  </pic:spPr>
                </pic:pic>
              </a:graphicData>
            </a:graphic>
          </wp:inline>
        </w:drawing>
      </w:r>
    </w:p>
    <w:p w:rsidR="00737647" w:rsidRDefault="00737647" w:rsidP="00A006A5">
      <w:pPr>
        <w:rPr>
          <w:lang w:val="de-DE"/>
        </w:rPr>
      </w:pPr>
      <w:r>
        <w:rPr>
          <w:lang w:val="de-DE"/>
        </w:rPr>
        <w:t>Abbildung: Zwei ActionButtons, zum Abheben und zum Tür öffnen</w:t>
      </w:r>
    </w:p>
    <w:p w:rsidR="00737647" w:rsidRDefault="00737647" w:rsidP="00A006A5">
      <w:pPr>
        <w:rPr>
          <w:lang w:val="de-DE"/>
        </w:rPr>
      </w:pPr>
    </w:p>
    <w:p w:rsidR="00737647" w:rsidRDefault="00737647" w:rsidP="00737647">
      <w:pPr>
        <w:pStyle w:val="Listenabsatz"/>
        <w:numPr>
          <w:ilvl w:val="0"/>
          <w:numId w:val="26"/>
        </w:numPr>
        <w:rPr>
          <w:lang w:val="de-DE"/>
        </w:rPr>
      </w:pPr>
      <w:r>
        <w:rPr>
          <w:lang w:val="de-DE"/>
        </w:rPr>
        <w:t xml:space="preserve">Mit </w:t>
      </w:r>
      <w:r>
        <w:rPr>
          <w:noProof/>
          <w:lang w:val="de-DE" w:eastAsia="de-DE"/>
        </w:rPr>
        <w:drawing>
          <wp:inline distT="0" distB="0" distL="0" distR="0" wp14:anchorId="6376B914" wp14:editId="5CA7152F">
            <wp:extent cx="685714" cy="200000"/>
            <wp:effectExtent l="0" t="0" r="635" b="0"/>
            <wp:docPr id="117" name="Grafik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a:stretch>
                      <a:fillRect/>
                    </a:stretch>
                  </pic:blipFill>
                  <pic:spPr>
                    <a:xfrm>
                      <a:off x="0" y="0"/>
                      <a:ext cx="685714" cy="200000"/>
                    </a:xfrm>
                    <a:prstGeom prst="rect">
                      <a:avLst/>
                    </a:prstGeom>
                  </pic:spPr>
                </pic:pic>
              </a:graphicData>
            </a:graphic>
          </wp:inline>
        </w:drawing>
      </w:r>
      <w:r>
        <w:rPr>
          <w:lang w:val="de-DE"/>
        </w:rPr>
        <w:t xml:space="preserve"> können Sie weitere ActionButtons hinzufügen.</w:t>
      </w:r>
    </w:p>
    <w:p w:rsidR="00737647" w:rsidRDefault="00737647" w:rsidP="00737647">
      <w:pPr>
        <w:pStyle w:val="Listenabsatz"/>
        <w:numPr>
          <w:ilvl w:val="0"/>
          <w:numId w:val="26"/>
        </w:numPr>
        <w:rPr>
          <w:lang w:val="de-DE"/>
        </w:rPr>
      </w:pPr>
      <w:r>
        <w:rPr>
          <w:lang w:val="de-DE"/>
        </w:rPr>
        <w:t xml:space="preserve">Mit den Schaltflächen </w:t>
      </w:r>
      <w:r>
        <w:rPr>
          <w:noProof/>
          <w:lang w:val="de-DE" w:eastAsia="de-DE"/>
        </w:rPr>
        <w:drawing>
          <wp:inline distT="0" distB="0" distL="0" distR="0" wp14:anchorId="10E4973A" wp14:editId="2C8A35CF">
            <wp:extent cx="1485714" cy="209524"/>
            <wp:effectExtent l="0" t="0" r="635" b="635"/>
            <wp:docPr id="118" name="Grafik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a:stretch>
                      <a:fillRect/>
                    </a:stretch>
                  </pic:blipFill>
                  <pic:spPr>
                    <a:xfrm>
                      <a:off x="0" y="0"/>
                      <a:ext cx="1485714" cy="209524"/>
                    </a:xfrm>
                    <a:prstGeom prst="rect">
                      <a:avLst/>
                    </a:prstGeom>
                  </pic:spPr>
                </pic:pic>
              </a:graphicData>
            </a:graphic>
          </wp:inline>
        </w:drawing>
      </w:r>
      <w:r>
        <w:rPr>
          <w:lang w:val="de-DE"/>
        </w:rPr>
        <w:t xml:space="preserve"> können Sie die Sortierung der ActionButtons verändern.</w:t>
      </w:r>
    </w:p>
    <w:p w:rsidR="00737647" w:rsidRDefault="00737647" w:rsidP="00737647">
      <w:pPr>
        <w:pStyle w:val="Listenabsatz"/>
        <w:numPr>
          <w:ilvl w:val="0"/>
          <w:numId w:val="26"/>
        </w:numPr>
        <w:rPr>
          <w:lang w:val="de-DE"/>
        </w:rPr>
      </w:pPr>
      <w:r>
        <w:rPr>
          <w:lang w:val="de-DE"/>
        </w:rPr>
        <w:t xml:space="preserve">Mit </w:t>
      </w:r>
      <w:r>
        <w:rPr>
          <w:noProof/>
          <w:lang w:val="de-DE" w:eastAsia="de-DE"/>
        </w:rPr>
        <w:drawing>
          <wp:inline distT="0" distB="0" distL="0" distR="0" wp14:anchorId="4D3F0058" wp14:editId="04FD0803">
            <wp:extent cx="676190" cy="200000"/>
            <wp:effectExtent l="0" t="0" r="0" b="0"/>
            <wp:docPr id="119" name="Grafik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a:stretch>
                      <a:fillRect/>
                    </a:stretch>
                  </pic:blipFill>
                  <pic:spPr>
                    <a:xfrm>
                      <a:off x="0" y="0"/>
                      <a:ext cx="676190" cy="200000"/>
                    </a:xfrm>
                    <a:prstGeom prst="rect">
                      <a:avLst/>
                    </a:prstGeom>
                  </pic:spPr>
                </pic:pic>
              </a:graphicData>
            </a:graphic>
          </wp:inline>
        </w:drawing>
      </w:r>
      <w:r>
        <w:rPr>
          <w:lang w:val="de-DE"/>
        </w:rPr>
        <w:t xml:space="preserve"> können Sie den selektierten ActionButton löschen.</w:t>
      </w:r>
    </w:p>
    <w:p w:rsidR="00737647" w:rsidRPr="00737647" w:rsidRDefault="00737647" w:rsidP="00737647">
      <w:pPr>
        <w:pStyle w:val="Listenabsatz"/>
        <w:numPr>
          <w:ilvl w:val="0"/>
          <w:numId w:val="26"/>
        </w:numPr>
        <w:rPr>
          <w:lang w:val="de-DE"/>
        </w:rPr>
      </w:pPr>
      <w:r>
        <w:rPr>
          <w:lang w:val="de-DE"/>
        </w:rPr>
        <w:t xml:space="preserve">Mit </w:t>
      </w:r>
      <w:r>
        <w:rPr>
          <w:noProof/>
          <w:lang w:val="de-DE" w:eastAsia="de-DE"/>
        </w:rPr>
        <w:drawing>
          <wp:inline distT="0" distB="0" distL="0" distR="0" wp14:anchorId="7A291EF9" wp14:editId="16962607">
            <wp:extent cx="685714" cy="200000"/>
            <wp:effectExtent l="0" t="0" r="635" b="0"/>
            <wp:docPr id="120" name="Grafik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a:stretch>
                      <a:fillRect/>
                    </a:stretch>
                  </pic:blipFill>
                  <pic:spPr>
                    <a:xfrm>
                      <a:off x="0" y="0"/>
                      <a:ext cx="685714" cy="200000"/>
                    </a:xfrm>
                    <a:prstGeom prst="rect">
                      <a:avLst/>
                    </a:prstGeom>
                  </pic:spPr>
                </pic:pic>
              </a:graphicData>
            </a:graphic>
          </wp:inline>
        </w:drawing>
      </w:r>
      <w:r>
        <w:rPr>
          <w:lang w:val="de-DE"/>
        </w:rPr>
        <w:t xml:space="preserve"> können Sie den selektierten ActionButton duplizieren</w:t>
      </w:r>
      <w:r w:rsidR="00A06788">
        <w:rPr>
          <w:lang w:val="de-DE"/>
        </w:rPr>
        <w:t>.</w:t>
      </w:r>
    </w:p>
    <w:p w:rsidR="00737647" w:rsidRDefault="00737647" w:rsidP="00A006A5">
      <w:pPr>
        <w:rPr>
          <w:lang w:val="de-DE"/>
        </w:rPr>
      </w:pPr>
    </w:p>
    <w:p w:rsidR="00A06788" w:rsidRDefault="00A06788" w:rsidP="00A06788">
      <w:pPr>
        <w:pStyle w:val="berschrift3"/>
        <w:rPr>
          <w:lang w:val="de-DE"/>
        </w:rPr>
      </w:pPr>
      <w:bookmarkStart w:id="62" w:name="_Toc411440367"/>
      <w:r>
        <w:rPr>
          <w:lang w:val="de-DE"/>
        </w:rPr>
        <w:t>ActionButtons programmieren</w:t>
      </w:r>
      <w:bookmarkEnd w:id="62"/>
    </w:p>
    <w:p w:rsidR="00A06788" w:rsidRDefault="00A06788" w:rsidP="00A06788">
      <w:pPr>
        <w:rPr>
          <w:lang w:val="de-DE"/>
        </w:rPr>
      </w:pPr>
      <w:r>
        <w:rPr>
          <w:lang w:val="de-DE"/>
        </w:rPr>
        <w:t>Der untere Bereich bezieht sich immer auf den im oberen Bereich gerade selektierten ActionButton:</w:t>
      </w:r>
    </w:p>
    <w:p w:rsidR="00A06788" w:rsidRDefault="00B750F4" w:rsidP="00A06788">
      <w:pPr>
        <w:rPr>
          <w:lang w:val="de-DE"/>
        </w:rPr>
      </w:pPr>
      <w:r>
        <w:rPr>
          <w:noProof/>
          <w:lang w:val="de-DE" w:eastAsia="de-DE"/>
        </w:rPr>
        <w:drawing>
          <wp:inline distT="0" distB="0" distL="0" distR="0" wp14:anchorId="193D9FDB" wp14:editId="6C2A48B5">
            <wp:extent cx="6552381" cy="2514286"/>
            <wp:effectExtent l="0" t="0" r="1270" b="635"/>
            <wp:docPr id="121" name="Grafik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6"/>
                    <a:stretch>
                      <a:fillRect/>
                    </a:stretch>
                  </pic:blipFill>
                  <pic:spPr>
                    <a:xfrm>
                      <a:off x="0" y="0"/>
                      <a:ext cx="6552381" cy="2514286"/>
                    </a:xfrm>
                    <a:prstGeom prst="rect">
                      <a:avLst/>
                    </a:prstGeom>
                  </pic:spPr>
                </pic:pic>
              </a:graphicData>
            </a:graphic>
          </wp:inline>
        </w:drawing>
      </w:r>
    </w:p>
    <w:p w:rsidR="00B750F4" w:rsidRDefault="00C91FE7" w:rsidP="00A06788">
      <w:pPr>
        <w:rPr>
          <w:lang w:val="de-DE"/>
        </w:rPr>
      </w:pPr>
      <w:r>
        <w:rPr>
          <w:lang w:val="de-DE"/>
        </w:rPr>
        <w:t>hc-sipphone</w:t>
      </w:r>
      <w:r w:rsidR="00B750F4">
        <w:rPr>
          <w:lang w:val="de-DE"/>
        </w:rPr>
        <w:t xml:space="preserve"> kennt vier unterschiedliche „Communication States“ (Idle, Connected, Incoming, Outgoing). Für jeden dieser States </w:t>
      </w:r>
      <w:r w:rsidR="00FC4C85">
        <w:rPr>
          <w:lang w:val="de-DE"/>
        </w:rPr>
        <w:t>kann</w:t>
      </w:r>
      <w:r w:rsidR="00B750F4">
        <w:rPr>
          <w:lang w:val="de-DE"/>
        </w:rPr>
        <w:t xml:space="preserve"> dem ActionButton eine eindeutige Funktion (Command) </w:t>
      </w:r>
      <w:r w:rsidR="00FC4C85">
        <w:rPr>
          <w:lang w:val="de-DE"/>
        </w:rPr>
        <w:t>zugewiesen werden.</w:t>
      </w:r>
    </w:p>
    <w:p w:rsidR="00016967" w:rsidRDefault="00016967" w:rsidP="00A06788">
      <w:pPr>
        <w:rPr>
          <w:lang w:val="de-DE"/>
        </w:rPr>
      </w:pPr>
      <w:r>
        <w:rPr>
          <w:lang w:val="de-DE"/>
        </w:rPr>
        <w:t>Zusätzlich kann der ActionButton in jedem State auch unterschiedlich aussehen (Label, Fontsize, Color, Background Picture, Sound).</w:t>
      </w:r>
    </w:p>
    <w:p w:rsidR="00016967" w:rsidRDefault="00016967" w:rsidP="00A06788">
      <w:pPr>
        <w:rPr>
          <w:lang w:val="de-DE"/>
        </w:rPr>
      </w:pPr>
      <w:r>
        <w:rPr>
          <w:lang w:val="de-DE"/>
        </w:rPr>
        <w:t xml:space="preserve">Bearbeiten Sie </w:t>
      </w:r>
      <w:r w:rsidR="0073634D">
        <w:rPr>
          <w:lang w:val="de-DE"/>
        </w:rPr>
        <w:t>die Commands für jeden State, bei dem es sinnvoll ist. Welcher State momentan ausgewählt ist, sehen Sie an der roten Umrandung.</w:t>
      </w:r>
    </w:p>
    <w:p w:rsidR="0073634D" w:rsidRDefault="0073634D" w:rsidP="00A06788">
      <w:pPr>
        <w:rPr>
          <w:lang w:val="de-DE"/>
        </w:rPr>
      </w:pPr>
      <w:r>
        <w:rPr>
          <w:lang w:val="de-DE"/>
        </w:rPr>
        <w:t>Zur logischen UND-Verknüpfung von mehreren Commands müssen Sie Semikolon (;) verwenden.</w:t>
      </w:r>
    </w:p>
    <w:p w:rsidR="0073634D" w:rsidRDefault="0073634D" w:rsidP="00A06788">
      <w:pPr>
        <w:rPr>
          <w:lang w:val="de-DE"/>
        </w:rPr>
      </w:pPr>
    </w:p>
    <w:p w:rsidR="0073634D" w:rsidRDefault="0073634D" w:rsidP="00A06788">
      <w:pPr>
        <w:rPr>
          <w:lang w:val="de-DE"/>
        </w:rPr>
      </w:pPr>
      <w:r>
        <w:rPr>
          <w:lang w:val="de-DE"/>
        </w:rPr>
        <w:lastRenderedPageBreak/>
        <w:t>Folgende Tabelle listet die möglichen Commands auf:</w:t>
      </w:r>
    </w:p>
    <w:tbl>
      <w:tblPr>
        <w:tblStyle w:val="Tabellenraster"/>
        <w:tblW w:w="0" w:type="auto"/>
        <w:tblLook w:val="04A0" w:firstRow="1" w:lastRow="0" w:firstColumn="1" w:lastColumn="0" w:noHBand="0" w:noVBand="1"/>
      </w:tblPr>
      <w:tblGrid>
        <w:gridCol w:w="1271"/>
        <w:gridCol w:w="9519"/>
      </w:tblGrid>
      <w:tr w:rsidR="00016967" w:rsidTr="00016967">
        <w:tc>
          <w:tcPr>
            <w:tcW w:w="1271" w:type="dxa"/>
          </w:tcPr>
          <w:p w:rsidR="00016967" w:rsidRPr="0073634D" w:rsidRDefault="00016967" w:rsidP="00A06788">
            <w:pPr>
              <w:rPr>
                <w:b/>
                <w:lang w:val="de-DE"/>
              </w:rPr>
            </w:pPr>
            <w:bookmarkStart w:id="63" w:name="OLE_LINK1"/>
            <w:bookmarkStart w:id="64" w:name="OLE_LINK2"/>
            <w:bookmarkStart w:id="65" w:name="OLE_LINK3"/>
            <w:r w:rsidRPr="0073634D">
              <w:rPr>
                <w:b/>
                <w:lang w:val="de-DE"/>
              </w:rPr>
              <w:t>Command</w:t>
            </w:r>
          </w:p>
        </w:tc>
        <w:tc>
          <w:tcPr>
            <w:tcW w:w="9519" w:type="dxa"/>
          </w:tcPr>
          <w:p w:rsidR="00016967" w:rsidRPr="0073634D" w:rsidRDefault="00016967" w:rsidP="00A06788">
            <w:pPr>
              <w:rPr>
                <w:b/>
                <w:lang w:val="de-DE"/>
              </w:rPr>
            </w:pPr>
            <w:r w:rsidRPr="0073634D">
              <w:rPr>
                <w:b/>
                <w:lang w:val="de-DE"/>
              </w:rPr>
              <w:t>Beschreibung</w:t>
            </w:r>
          </w:p>
        </w:tc>
      </w:tr>
      <w:bookmarkEnd w:id="63"/>
      <w:bookmarkEnd w:id="64"/>
      <w:bookmarkEnd w:id="65"/>
      <w:tr w:rsidR="00016967" w:rsidTr="00016967">
        <w:tc>
          <w:tcPr>
            <w:tcW w:w="1271" w:type="dxa"/>
          </w:tcPr>
          <w:p w:rsidR="00016967" w:rsidRPr="0073634D" w:rsidRDefault="00016967" w:rsidP="00A06788">
            <w:pPr>
              <w:rPr>
                <w:b/>
                <w:lang w:val="de-DE"/>
              </w:rPr>
            </w:pPr>
            <w:r w:rsidRPr="0073634D">
              <w:rPr>
                <w:b/>
                <w:lang w:val="de-DE"/>
              </w:rPr>
              <w:t>callto:</w:t>
            </w:r>
          </w:p>
        </w:tc>
        <w:tc>
          <w:tcPr>
            <w:tcW w:w="9519" w:type="dxa"/>
          </w:tcPr>
          <w:p w:rsidR="00016967" w:rsidRDefault="00016967" w:rsidP="00A06788">
            <w:pPr>
              <w:rPr>
                <w:lang w:val="de-DE"/>
              </w:rPr>
            </w:pPr>
            <w:r>
              <w:rPr>
                <w:lang w:val="de-DE"/>
              </w:rPr>
              <w:t>Gibt die Anweisung, eine Nummer zu wählen; ##Number## ist dabei der Platzhalter der eingestellten Rufnummer der Sprechanlage</w:t>
            </w:r>
          </w:p>
        </w:tc>
      </w:tr>
      <w:tr w:rsidR="00016967" w:rsidTr="00016967">
        <w:tc>
          <w:tcPr>
            <w:tcW w:w="1271" w:type="dxa"/>
          </w:tcPr>
          <w:p w:rsidR="00016967" w:rsidRPr="0073634D" w:rsidRDefault="00016967" w:rsidP="00A06788">
            <w:pPr>
              <w:rPr>
                <w:b/>
                <w:lang w:val="de-DE"/>
              </w:rPr>
            </w:pPr>
            <w:r w:rsidRPr="0073634D">
              <w:rPr>
                <w:b/>
                <w:lang w:val="de-DE"/>
              </w:rPr>
              <w:t>answer:</w:t>
            </w:r>
          </w:p>
        </w:tc>
        <w:tc>
          <w:tcPr>
            <w:tcW w:w="9519" w:type="dxa"/>
          </w:tcPr>
          <w:p w:rsidR="00016967" w:rsidRDefault="00016967" w:rsidP="00A06788">
            <w:pPr>
              <w:rPr>
                <w:lang w:val="de-DE"/>
              </w:rPr>
            </w:pPr>
            <w:r>
              <w:rPr>
                <w:lang w:val="de-DE"/>
              </w:rPr>
              <w:t>Nimmt einen eingehenden Anruf entgegen.</w:t>
            </w:r>
          </w:p>
        </w:tc>
      </w:tr>
      <w:tr w:rsidR="00016967" w:rsidTr="00016967">
        <w:tc>
          <w:tcPr>
            <w:tcW w:w="1271" w:type="dxa"/>
          </w:tcPr>
          <w:p w:rsidR="00016967" w:rsidRPr="0073634D" w:rsidRDefault="00016967" w:rsidP="00A06788">
            <w:pPr>
              <w:rPr>
                <w:b/>
                <w:lang w:val="de-DE"/>
              </w:rPr>
            </w:pPr>
            <w:r w:rsidRPr="0073634D">
              <w:rPr>
                <w:b/>
                <w:lang w:val="de-DE"/>
              </w:rPr>
              <w:t>hangup:</w:t>
            </w:r>
          </w:p>
        </w:tc>
        <w:tc>
          <w:tcPr>
            <w:tcW w:w="9519" w:type="dxa"/>
          </w:tcPr>
          <w:p w:rsidR="00016967" w:rsidRDefault="00016967" w:rsidP="00A06788">
            <w:pPr>
              <w:rPr>
                <w:lang w:val="de-DE"/>
              </w:rPr>
            </w:pPr>
            <w:r>
              <w:rPr>
                <w:lang w:val="de-DE"/>
              </w:rPr>
              <w:t>Legt die Leitung im Connected-State wieder auf.</w:t>
            </w:r>
          </w:p>
        </w:tc>
      </w:tr>
      <w:tr w:rsidR="00016967" w:rsidTr="00016967">
        <w:tc>
          <w:tcPr>
            <w:tcW w:w="1271" w:type="dxa"/>
          </w:tcPr>
          <w:p w:rsidR="00016967" w:rsidRPr="0073634D" w:rsidRDefault="00016967" w:rsidP="00A06788">
            <w:pPr>
              <w:rPr>
                <w:b/>
                <w:lang w:val="de-DE"/>
              </w:rPr>
            </w:pPr>
            <w:r w:rsidRPr="0073634D">
              <w:rPr>
                <w:b/>
                <w:lang w:val="de-DE"/>
              </w:rPr>
              <w:t>dtmf:</w:t>
            </w:r>
          </w:p>
        </w:tc>
        <w:tc>
          <w:tcPr>
            <w:tcW w:w="9519" w:type="dxa"/>
          </w:tcPr>
          <w:p w:rsidR="00016967" w:rsidRDefault="00016967" w:rsidP="00A06788">
            <w:pPr>
              <w:rPr>
                <w:lang w:val="de-DE"/>
              </w:rPr>
            </w:pPr>
            <w:r>
              <w:rPr>
                <w:lang w:val="de-DE"/>
              </w:rPr>
              <w:t>Sendet DTMF-Töne.</w:t>
            </w:r>
          </w:p>
        </w:tc>
      </w:tr>
      <w:tr w:rsidR="00016967" w:rsidTr="00016967">
        <w:tc>
          <w:tcPr>
            <w:tcW w:w="1271" w:type="dxa"/>
          </w:tcPr>
          <w:p w:rsidR="00016967" w:rsidRPr="0073634D" w:rsidRDefault="00016967" w:rsidP="00A06788">
            <w:pPr>
              <w:rPr>
                <w:b/>
                <w:lang w:val="de-DE"/>
              </w:rPr>
            </w:pPr>
            <w:r w:rsidRPr="0073634D">
              <w:rPr>
                <w:b/>
                <w:lang w:val="de-DE"/>
              </w:rPr>
              <w:t>sleep:</w:t>
            </w:r>
          </w:p>
        </w:tc>
        <w:tc>
          <w:tcPr>
            <w:tcW w:w="9519" w:type="dxa"/>
          </w:tcPr>
          <w:p w:rsidR="00016967" w:rsidRDefault="00016967" w:rsidP="00A06788">
            <w:pPr>
              <w:rPr>
                <w:lang w:val="de-DE"/>
              </w:rPr>
            </w:pPr>
            <w:r>
              <w:rPr>
                <w:lang w:val="de-DE"/>
              </w:rPr>
              <w:t>Wartet festgelegte Zeit (in Millisekunden)</w:t>
            </w:r>
          </w:p>
        </w:tc>
      </w:tr>
    </w:tbl>
    <w:p w:rsidR="00016967" w:rsidRDefault="00016967" w:rsidP="00A06788">
      <w:pPr>
        <w:rPr>
          <w:lang w:val="de-DE"/>
        </w:rPr>
      </w:pPr>
    </w:p>
    <w:p w:rsidR="00FC4C85" w:rsidRDefault="0073634D">
      <w:pPr>
        <w:rPr>
          <w:lang w:val="de-DE"/>
        </w:rPr>
      </w:pPr>
      <w:r>
        <w:rPr>
          <w:lang w:val="de-DE"/>
        </w:rPr>
        <w:t>Folgende Tabelle dient exemplarisch zur Veranschaulichung der Commands bei einer Siedle DCA650:</w:t>
      </w:r>
    </w:p>
    <w:tbl>
      <w:tblPr>
        <w:tblStyle w:val="Tabellenraster"/>
        <w:tblW w:w="11057" w:type="dxa"/>
        <w:tblInd w:w="-147" w:type="dxa"/>
        <w:tblLayout w:type="fixed"/>
        <w:tblLook w:val="04A0" w:firstRow="1" w:lastRow="0" w:firstColumn="1" w:lastColumn="0" w:noHBand="0" w:noVBand="1"/>
      </w:tblPr>
      <w:tblGrid>
        <w:gridCol w:w="1481"/>
        <w:gridCol w:w="3906"/>
        <w:gridCol w:w="1276"/>
        <w:gridCol w:w="3402"/>
        <w:gridCol w:w="992"/>
      </w:tblGrid>
      <w:tr w:rsidR="00FC4C85" w:rsidRPr="00FC4C85" w:rsidTr="001441DC">
        <w:trPr>
          <w:trHeight w:val="515"/>
        </w:trPr>
        <w:tc>
          <w:tcPr>
            <w:tcW w:w="1481" w:type="dxa"/>
          </w:tcPr>
          <w:p w:rsidR="00FC4C85" w:rsidRPr="00FC4C85" w:rsidRDefault="00FC4C85" w:rsidP="00FC4C85">
            <w:pPr>
              <w:jc w:val="center"/>
              <w:rPr>
                <w:b/>
                <w:sz w:val="16"/>
                <w:szCs w:val="16"/>
                <w:lang w:val="de-DE"/>
              </w:rPr>
            </w:pPr>
            <w:r w:rsidRPr="00FC4C85">
              <w:rPr>
                <w:b/>
                <w:sz w:val="16"/>
                <w:szCs w:val="16"/>
                <w:lang w:val="de-DE"/>
              </w:rPr>
              <w:t>ActionButton</w:t>
            </w:r>
          </w:p>
        </w:tc>
        <w:tc>
          <w:tcPr>
            <w:tcW w:w="3906" w:type="dxa"/>
          </w:tcPr>
          <w:p w:rsidR="00FC4C85" w:rsidRPr="00FC4C85" w:rsidRDefault="00FC4C85" w:rsidP="00FC4C85">
            <w:pPr>
              <w:jc w:val="center"/>
              <w:rPr>
                <w:b/>
                <w:sz w:val="16"/>
                <w:szCs w:val="16"/>
                <w:lang w:val="de-DE"/>
              </w:rPr>
            </w:pPr>
            <w:r w:rsidRPr="00FC4C85">
              <w:rPr>
                <w:b/>
                <w:sz w:val="16"/>
                <w:szCs w:val="16"/>
                <w:lang w:val="de-DE"/>
              </w:rPr>
              <w:t>Idle</w:t>
            </w:r>
          </w:p>
        </w:tc>
        <w:tc>
          <w:tcPr>
            <w:tcW w:w="1276" w:type="dxa"/>
          </w:tcPr>
          <w:p w:rsidR="00FC4C85" w:rsidRPr="00FC4C85" w:rsidRDefault="00FC4C85" w:rsidP="00FC4C85">
            <w:pPr>
              <w:jc w:val="center"/>
              <w:rPr>
                <w:b/>
                <w:sz w:val="16"/>
                <w:szCs w:val="16"/>
                <w:lang w:val="de-DE"/>
              </w:rPr>
            </w:pPr>
            <w:r w:rsidRPr="00FC4C85">
              <w:rPr>
                <w:b/>
                <w:sz w:val="16"/>
                <w:szCs w:val="16"/>
                <w:lang w:val="de-DE"/>
              </w:rPr>
              <w:t>Connected</w:t>
            </w:r>
          </w:p>
        </w:tc>
        <w:tc>
          <w:tcPr>
            <w:tcW w:w="3402" w:type="dxa"/>
          </w:tcPr>
          <w:p w:rsidR="00FC4C85" w:rsidRPr="00FC4C85" w:rsidRDefault="00FC4C85" w:rsidP="00FC4C85">
            <w:pPr>
              <w:jc w:val="center"/>
              <w:rPr>
                <w:b/>
                <w:sz w:val="16"/>
                <w:szCs w:val="16"/>
                <w:lang w:val="de-DE"/>
              </w:rPr>
            </w:pPr>
            <w:r w:rsidRPr="00FC4C85">
              <w:rPr>
                <w:b/>
                <w:sz w:val="16"/>
                <w:szCs w:val="16"/>
                <w:lang w:val="de-DE"/>
              </w:rPr>
              <w:t>Incoming</w:t>
            </w:r>
          </w:p>
        </w:tc>
        <w:tc>
          <w:tcPr>
            <w:tcW w:w="992" w:type="dxa"/>
          </w:tcPr>
          <w:p w:rsidR="00FC4C85" w:rsidRPr="00FC4C85" w:rsidRDefault="00FC4C85" w:rsidP="00FC4C85">
            <w:pPr>
              <w:jc w:val="center"/>
              <w:rPr>
                <w:b/>
                <w:sz w:val="16"/>
                <w:szCs w:val="16"/>
                <w:lang w:val="de-DE"/>
              </w:rPr>
            </w:pPr>
            <w:r w:rsidRPr="00FC4C85">
              <w:rPr>
                <w:b/>
                <w:sz w:val="16"/>
                <w:szCs w:val="16"/>
                <w:lang w:val="de-DE"/>
              </w:rPr>
              <w:t>Outgoing</w:t>
            </w:r>
          </w:p>
        </w:tc>
      </w:tr>
      <w:tr w:rsidR="00FC4C85" w:rsidRPr="00FC4C85" w:rsidTr="001441DC">
        <w:trPr>
          <w:trHeight w:val="486"/>
        </w:trPr>
        <w:tc>
          <w:tcPr>
            <w:tcW w:w="1481" w:type="dxa"/>
          </w:tcPr>
          <w:p w:rsidR="00FC4C85" w:rsidRPr="00FC4C85" w:rsidRDefault="00FC4C85" w:rsidP="00A06788">
            <w:pPr>
              <w:rPr>
                <w:sz w:val="16"/>
                <w:szCs w:val="16"/>
                <w:lang w:val="de-DE"/>
              </w:rPr>
            </w:pPr>
            <w:r w:rsidRPr="00FC4C85">
              <w:rPr>
                <w:sz w:val="16"/>
                <w:szCs w:val="16"/>
                <w:lang w:val="de-DE"/>
              </w:rPr>
              <w:t>Auflegen/Abheben</w:t>
            </w:r>
          </w:p>
        </w:tc>
        <w:tc>
          <w:tcPr>
            <w:tcW w:w="3906" w:type="dxa"/>
          </w:tcPr>
          <w:p w:rsidR="00FC4C85" w:rsidRPr="00FC4C85" w:rsidRDefault="00FC4C85" w:rsidP="00A06788">
            <w:pPr>
              <w:rPr>
                <w:sz w:val="16"/>
                <w:szCs w:val="16"/>
                <w:lang w:val="de-DE"/>
              </w:rPr>
            </w:pPr>
            <w:r w:rsidRPr="00FC4C85">
              <w:rPr>
                <w:sz w:val="16"/>
                <w:szCs w:val="16"/>
                <w:lang w:val="de-DE"/>
              </w:rPr>
              <w:t>callto:##Number##;dtmf:#70</w:t>
            </w:r>
          </w:p>
        </w:tc>
        <w:tc>
          <w:tcPr>
            <w:tcW w:w="1276" w:type="dxa"/>
          </w:tcPr>
          <w:p w:rsidR="00FC4C85" w:rsidRPr="00FC4C85" w:rsidRDefault="00FC4C85" w:rsidP="00A06788">
            <w:pPr>
              <w:rPr>
                <w:sz w:val="16"/>
                <w:szCs w:val="16"/>
                <w:lang w:val="de-DE"/>
              </w:rPr>
            </w:pPr>
            <w:r w:rsidRPr="00FC4C85">
              <w:rPr>
                <w:sz w:val="16"/>
                <w:szCs w:val="16"/>
                <w:lang w:val="de-DE"/>
              </w:rPr>
              <w:t>dtmf:0;hangup:</w:t>
            </w:r>
          </w:p>
        </w:tc>
        <w:tc>
          <w:tcPr>
            <w:tcW w:w="3402" w:type="dxa"/>
          </w:tcPr>
          <w:p w:rsidR="00FC4C85" w:rsidRPr="00FC4C85" w:rsidRDefault="00FC4C85" w:rsidP="00A06788">
            <w:pPr>
              <w:rPr>
                <w:sz w:val="16"/>
                <w:szCs w:val="16"/>
                <w:lang w:val="de-DE"/>
              </w:rPr>
            </w:pPr>
            <w:r w:rsidRPr="00FC4C85">
              <w:rPr>
                <w:sz w:val="16"/>
                <w:szCs w:val="16"/>
                <w:lang w:val="de-DE"/>
              </w:rPr>
              <w:t>answer:;dtmf:0</w:t>
            </w:r>
          </w:p>
        </w:tc>
        <w:tc>
          <w:tcPr>
            <w:tcW w:w="992" w:type="dxa"/>
          </w:tcPr>
          <w:p w:rsidR="00FC4C85" w:rsidRPr="00FC4C85" w:rsidRDefault="00FC4C85" w:rsidP="00A06788">
            <w:pPr>
              <w:rPr>
                <w:sz w:val="16"/>
                <w:szCs w:val="16"/>
                <w:lang w:val="de-DE"/>
              </w:rPr>
            </w:pPr>
          </w:p>
        </w:tc>
      </w:tr>
      <w:tr w:rsidR="00FC4C85" w:rsidRPr="00FC4C85" w:rsidTr="001441DC">
        <w:trPr>
          <w:trHeight w:val="486"/>
        </w:trPr>
        <w:tc>
          <w:tcPr>
            <w:tcW w:w="1481" w:type="dxa"/>
          </w:tcPr>
          <w:p w:rsidR="00FC4C85" w:rsidRPr="00FC4C85" w:rsidRDefault="00FC4C85" w:rsidP="00A06788">
            <w:pPr>
              <w:rPr>
                <w:sz w:val="16"/>
                <w:szCs w:val="16"/>
                <w:lang w:val="de-DE"/>
              </w:rPr>
            </w:pPr>
            <w:r w:rsidRPr="00FC4C85">
              <w:rPr>
                <w:sz w:val="16"/>
                <w:szCs w:val="16"/>
                <w:lang w:val="de-DE"/>
              </w:rPr>
              <w:t>Türöffner</w:t>
            </w:r>
          </w:p>
        </w:tc>
        <w:tc>
          <w:tcPr>
            <w:tcW w:w="3906" w:type="dxa"/>
          </w:tcPr>
          <w:p w:rsidR="00FC4C85" w:rsidRPr="00FC4C85" w:rsidRDefault="00FC4C85" w:rsidP="00A06788">
            <w:pPr>
              <w:rPr>
                <w:sz w:val="16"/>
                <w:szCs w:val="16"/>
                <w:lang w:val="de-DE"/>
              </w:rPr>
            </w:pPr>
            <w:r w:rsidRPr="00FC4C85">
              <w:rPr>
                <w:sz w:val="16"/>
                <w:szCs w:val="16"/>
                <w:lang w:val="de-DE"/>
              </w:rPr>
              <w:t>callto:##Number##;dtmf:#61;sleep:500;dtmf:0;hangup:</w:t>
            </w:r>
          </w:p>
        </w:tc>
        <w:tc>
          <w:tcPr>
            <w:tcW w:w="1276" w:type="dxa"/>
          </w:tcPr>
          <w:p w:rsidR="00FC4C85" w:rsidRPr="00FC4C85" w:rsidRDefault="00FC4C85" w:rsidP="00A06788">
            <w:pPr>
              <w:rPr>
                <w:sz w:val="16"/>
                <w:szCs w:val="16"/>
                <w:lang w:val="de-DE"/>
              </w:rPr>
            </w:pPr>
            <w:r w:rsidRPr="00FC4C85">
              <w:rPr>
                <w:sz w:val="16"/>
                <w:szCs w:val="16"/>
                <w:lang w:val="de-DE"/>
              </w:rPr>
              <w:t>dtmf:#61</w:t>
            </w:r>
          </w:p>
        </w:tc>
        <w:tc>
          <w:tcPr>
            <w:tcW w:w="3402" w:type="dxa"/>
          </w:tcPr>
          <w:p w:rsidR="00FC4C85" w:rsidRPr="00FC4C85" w:rsidRDefault="00FC4C85" w:rsidP="00A06788">
            <w:pPr>
              <w:rPr>
                <w:sz w:val="16"/>
                <w:szCs w:val="16"/>
                <w:lang w:val="de-DE"/>
              </w:rPr>
            </w:pPr>
            <w:r w:rsidRPr="00FC4C85">
              <w:rPr>
                <w:sz w:val="16"/>
                <w:szCs w:val="16"/>
                <w:lang w:val="de-DE"/>
              </w:rPr>
              <w:t>answer:;dtmf:#61;sleep:500;dtmf:0;hangup:</w:t>
            </w:r>
          </w:p>
        </w:tc>
        <w:tc>
          <w:tcPr>
            <w:tcW w:w="992" w:type="dxa"/>
          </w:tcPr>
          <w:p w:rsidR="00FC4C85" w:rsidRPr="00FC4C85" w:rsidRDefault="00FC4C85" w:rsidP="00A06788">
            <w:pPr>
              <w:rPr>
                <w:sz w:val="16"/>
                <w:szCs w:val="16"/>
                <w:lang w:val="de-DE"/>
              </w:rPr>
            </w:pPr>
          </w:p>
        </w:tc>
      </w:tr>
    </w:tbl>
    <w:p w:rsidR="00FC4C85" w:rsidRDefault="00FC4C85" w:rsidP="00A06788">
      <w:pPr>
        <w:rPr>
          <w:lang w:val="de-DE"/>
        </w:rPr>
      </w:pPr>
    </w:p>
    <w:p w:rsidR="00C01966" w:rsidRDefault="00C01966" w:rsidP="00C01966">
      <w:pPr>
        <w:rPr>
          <w:lang w:val="de-DE"/>
        </w:rPr>
      </w:pPr>
      <w:r>
        <w:rPr>
          <w:noProof/>
          <w:lang w:val="de-DE" w:eastAsia="de-DE"/>
        </w:rPr>
        <w:drawing>
          <wp:inline distT="0" distB="0" distL="0" distR="0" wp14:anchorId="30993487" wp14:editId="4D1CEFD3">
            <wp:extent cx="5000625" cy="3229399"/>
            <wp:effectExtent l="0" t="0" r="0" b="9525"/>
            <wp:docPr id="122" name="Grafik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a:stretch>
                      <a:fillRect/>
                    </a:stretch>
                  </pic:blipFill>
                  <pic:spPr>
                    <a:xfrm>
                      <a:off x="0" y="0"/>
                      <a:ext cx="5005686" cy="3232667"/>
                    </a:xfrm>
                    <a:prstGeom prst="rect">
                      <a:avLst/>
                    </a:prstGeom>
                  </pic:spPr>
                </pic:pic>
              </a:graphicData>
            </a:graphic>
          </wp:inline>
        </w:drawing>
      </w:r>
    </w:p>
    <w:p w:rsidR="00C01966" w:rsidRDefault="00C01966" w:rsidP="00C01966">
      <w:pPr>
        <w:rPr>
          <w:lang w:val="de-DE"/>
        </w:rPr>
      </w:pPr>
      <w:r>
        <w:rPr>
          <w:lang w:val="de-DE"/>
        </w:rPr>
        <w:t>Abbildung: Der ActionButton Auflegen/Abheben ist momentan im Connected-State</w:t>
      </w:r>
    </w:p>
    <w:p w:rsidR="00A10E88" w:rsidRDefault="00A10E88" w:rsidP="00C01966">
      <w:pPr>
        <w:rPr>
          <w:lang w:val="de-DE"/>
        </w:rPr>
      </w:pPr>
    </w:p>
    <w:p w:rsidR="00A10E88" w:rsidRDefault="00A10E88" w:rsidP="00A10E88">
      <w:pPr>
        <w:rPr>
          <w:lang w:val="de-DE"/>
        </w:rPr>
      </w:pPr>
      <w:bookmarkStart w:id="66" w:name="OLE_LINK6"/>
    </w:p>
    <w:p w:rsidR="00A10E88" w:rsidRDefault="00A10E88" w:rsidP="00A10E88">
      <w:pPr>
        <w:rPr>
          <w:lang w:val="de-DE"/>
        </w:rPr>
      </w:pPr>
    </w:p>
    <w:p w:rsidR="00A10E88" w:rsidRDefault="00A10E88" w:rsidP="00A10E88">
      <w:pPr>
        <w:rPr>
          <w:lang w:val="de-DE"/>
        </w:rPr>
      </w:pPr>
    </w:p>
    <w:p w:rsidR="00A10E88" w:rsidRDefault="00A10E88" w:rsidP="00A10E88">
      <w:pPr>
        <w:rPr>
          <w:lang w:val="de-DE"/>
        </w:rPr>
      </w:pPr>
    </w:p>
    <w:p w:rsidR="00A10E88" w:rsidRDefault="00A10E88" w:rsidP="00A10E88">
      <w:pPr>
        <w:rPr>
          <w:lang w:val="de-DE"/>
        </w:rPr>
      </w:pPr>
    </w:p>
    <w:p w:rsidR="00A10E88" w:rsidRDefault="00A10E88" w:rsidP="00A10E88">
      <w:pPr>
        <w:rPr>
          <w:lang w:val="de-DE"/>
        </w:rPr>
      </w:pPr>
      <w:r>
        <w:rPr>
          <w:lang w:val="de-DE"/>
        </w:rPr>
        <w:lastRenderedPageBreak/>
        <w:t>Zusätzlich: Kommunikation über UDP: Mögliche UDP-Commands:</w:t>
      </w:r>
    </w:p>
    <w:tbl>
      <w:tblPr>
        <w:tblStyle w:val="Tabellenraster"/>
        <w:tblW w:w="0" w:type="auto"/>
        <w:tblLook w:val="04A0" w:firstRow="1" w:lastRow="0" w:firstColumn="1" w:lastColumn="0" w:noHBand="0" w:noVBand="1"/>
      </w:tblPr>
      <w:tblGrid>
        <w:gridCol w:w="2913"/>
        <w:gridCol w:w="7877"/>
      </w:tblGrid>
      <w:tr w:rsidR="00A10E88" w:rsidTr="004F7F14">
        <w:tc>
          <w:tcPr>
            <w:tcW w:w="2913" w:type="dxa"/>
          </w:tcPr>
          <w:p w:rsidR="00A10E88" w:rsidRPr="0073634D" w:rsidRDefault="00A10E88" w:rsidP="004F7F14">
            <w:pPr>
              <w:rPr>
                <w:b/>
                <w:lang w:val="de-DE"/>
              </w:rPr>
            </w:pPr>
            <w:bookmarkStart w:id="67" w:name="OLE_LINK4"/>
            <w:bookmarkStart w:id="68" w:name="OLE_LINK5"/>
            <w:r w:rsidRPr="0073634D">
              <w:rPr>
                <w:b/>
                <w:lang w:val="de-DE"/>
              </w:rPr>
              <w:t>Command</w:t>
            </w:r>
          </w:p>
        </w:tc>
        <w:tc>
          <w:tcPr>
            <w:tcW w:w="7877" w:type="dxa"/>
          </w:tcPr>
          <w:p w:rsidR="00A10E88" w:rsidRPr="0073634D" w:rsidRDefault="00A10E88" w:rsidP="004F7F14">
            <w:pPr>
              <w:rPr>
                <w:b/>
                <w:lang w:val="de-DE"/>
              </w:rPr>
            </w:pPr>
            <w:r w:rsidRPr="0073634D">
              <w:rPr>
                <w:b/>
                <w:lang w:val="de-DE"/>
              </w:rPr>
              <w:t>Beschreibung</w:t>
            </w:r>
          </w:p>
        </w:tc>
      </w:tr>
      <w:bookmarkEnd w:id="67"/>
      <w:bookmarkEnd w:id="68"/>
      <w:tr w:rsidR="00A10E88" w:rsidTr="004F7F14">
        <w:tc>
          <w:tcPr>
            <w:tcW w:w="2913" w:type="dxa"/>
          </w:tcPr>
          <w:p w:rsidR="00A10E88" w:rsidRPr="0073634D" w:rsidRDefault="00A10E88" w:rsidP="004F7F14">
            <w:pPr>
              <w:rPr>
                <w:b/>
                <w:lang w:val="de-DE"/>
              </w:rPr>
            </w:pPr>
            <w:r>
              <w:rPr>
                <w:b/>
                <w:lang w:val="de-DE"/>
              </w:rPr>
              <w:t>udp:&lt;IP&gt;;&lt;Port&gt;;&lt;Command&gt;</w:t>
            </w:r>
          </w:p>
        </w:tc>
        <w:tc>
          <w:tcPr>
            <w:tcW w:w="7877" w:type="dxa"/>
          </w:tcPr>
          <w:p w:rsidR="00A10E88" w:rsidRPr="00380952" w:rsidRDefault="00A10E88" w:rsidP="004F7F14">
            <w:pPr>
              <w:rPr>
                <w:lang w:val="de-DE"/>
              </w:rPr>
            </w:pPr>
            <w:r>
              <w:rPr>
                <w:lang w:val="de-DE"/>
              </w:rPr>
              <w:t>Weist das Modul an, die nachfolgenden Befehle per UDP zu versenden</w:t>
            </w:r>
          </w:p>
        </w:tc>
      </w:tr>
      <w:bookmarkEnd w:id="66"/>
    </w:tbl>
    <w:p w:rsidR="00A10E88" w:rsidRDefault="00A10E88" w:rsidP="00A10E88">
      <w:pPr>
        <w:rPr>
          <w:lang w:val="de-DE"/>
        </w:rPr>
      </w:pPr>
    </w:p>
    <w:p w:rsidR="00A10E88" w:rsidRDefault="00A10E88" w:rsidP="00A10E88">
      <w:pPr>
        <w:rPr>
          <w:lang w:val="de-DE"/>
        </w:rPr>
      </w:pPr>
      <w:r>
        <w:rPr>
          <w:lang w:val="de-DE"/>
        </w:rPr>
        <w:t>Zusätzlich: Kommunikation über KNX:</w:t>
      </w:r>
    </w:p>
    <w:tbl>
      <w:tblPr>
        <w:tblStyle w:val="Tabellenraster"/>
        <w:tblW w:w="0" w:type="auto"/>
        <w:tblLook w:val="04A0" w:firstRow="1" w:lastRow="0" w:firstColumn="1" w:lastColumn="0" w:noHBand="0" w:noVBand="1"/>
      </w:tblPr>
      <w:tblGrid>
        <w:gridCol w:w="2913"/>
        <w:gridCol w:w="7877"/>
      </w:tblGrid>
      <w:tr w:rsidR="00A10E88" w:rsidTr="004F7F14">
        <w:tc>
          <w:tcPr>
            <w:tcW w:w="2913" w:type="dxa"/>
          </w:tcPr>
          <w:p w:rsidR="00A10E88" w:rsidRPr="0073634D" w:rsidRDefault="00A10E88" w:rsidP="004F7F14">
            <w:pPr>
              <w:rPr>
                <w:b/>
                <w:lang w:val="de-DE"/>
              </w:rPr>
            </w:pPr>
            <w:r w:rsidRPr="0073634D">
              <w:rPr>
                <w:b/>
                <w:lang w:val="de-DE"/>
              </w:rPr>
              <w:t>Command</w:t>
            </w:r>
          </w:p>
        </w:tc>
        <w:tc>
          <w:tcPr>
            <w:tcW w:w="7877" w:type="dxa"/>
          </w:tcPr>
          <w:p w:rsidR="00A10E88" w:rsidRPr="0073634D" w:rsidRDefault="00A10E88" w:rsidP="004F7F14">
            <w:pPr>
              <w:rPr>
                <w:b/>
                <w:lang w:val="de-DE"/>
              </w:rPr>
            </w:pPr>
            <w:r w:rsidRPr="0073634D">
              <w:rPr>
                <w:b/>
                <w:lang w:val="de-DE"/>
              </w:rPr>
              <w:t>Beschreibung</w:t>
            </w:r>
          </w:p>
        </w:tc>
      </w:tr>
      <w:tr w:rsidR="00A10E88" w:rsidTr="004F7F14">
        <w:tc>
          <w:tcPr>
            <w:tcW w:w="2913" w:type="dxa"/>
          </w:tcPr>
          <w:p w:rsidR="00A10E88" w:rsidRPr="0073634D" w:rsidRDefault="00A10E88" w:rsidP="004F7F14">
            <w:pPr>
              <w:rPr>
                <w:b/>
                <w:lang w:val="de-DE"/>
              </w:rPr>
            </w:pPr>
            <w:r>
              <w:rPr>
                <w:b/>
                <w:lang w:val="de-DE"/>
              </w:rPr>
              <w:t>knx:&lt;Gruppen-Adresse&gt;;[OPTIONAL]&lt;true&gt; oder &lt;false&gt;</w:t>
            </w:r>
          </w:p>
        </w:tc>
        <w:tc>
          <w:tcPr>
            <w:tcW w:w="7877" w:type="dxa"/>
          </w:tcPr>
          <w:p w:rsidR="00A10E88" w:rsidRPr="00380952" w:rsidRDefault="00A10E88" w:rsidP="004F7F14">
            <w:pPr>
              <w:rPr>
                <w:lang w:val="de-DE"/>
              </w:rPr>
            </w:pPr>
            <w:r>
              <w:rPr>
                <w:lang w:val="de-DE"/>
              </w:rPr>
              <w:t>Weist das Modul an, an die angegebene KNX-Gruppen-Adresse zu senden</w:t>
            </w:r>
          </w:p>
        </w:tc>
      </w:tr>
    </w:tbl>
    <w:p w:rsidR="00A10E88" w:rsidRDefault="00A10E88" w:rsidP="00A10E88">
      <w:pPr>
        <w:rPr>
          <w:lang w:val="de-DE"/>
        </w:rPr>
      </w:pPr>
    </w:p>
    <w:p w:rsidR="00A10E88" w:rsidRDefault="00A10E88" w:rsidP="00A10E88">
      <w:pPr>
        <w:rPr>
          <w:lang w:val="de-DE"/>
        </w:rPr>
      </w:pPr>
      <w:r>
        <w:rPr>
          <w:noProof/>
          <w:lang w:val="de-DE" w:eastAsia="de-DE"/>
        </w:rPr>
        <w:drawing>
          <wp:inline distT="0" distB="0" distL="0" distR="0" wp14:anchorId="445AAC8F" wp14:editId="659AB121">
            <wp:extent cx="2114550" cy="1123950"/>
            <wp:effectExtent l="0" t="0" r="0" b="0"/>
            <wp:docPr id="49" name="Grafik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a:stretch>
                      <a:fillRect/>
                    </a:stretch>
                  </pic:blipFill>
                  <pic:spPr>
                    <a:xfrm>
                      <a:off x="0" y="0"/>
                      <a:ext cx="2114550" cy="1123950"/>
                    </a:xfrm>
                    <a:prstGeom prst="rect">
                      <a:avLst/>
                    </a:prstGeom>
                  </pic:spPr>
                </pic:pic>
              </a:graphicData>
            </a:graphic>
          </wp:inline>
        </w:drawing>
      </w:r>
      <w:r>
        <w:rPr>
          <w:lang w:val="de-DE"/>
        </w:rPr>
        <w:tab/>
      </w:r>
      <w:r>
        <w:rPr>
          <w:lang w:val="de-DE"/>
        </w:rPr>
        <w:tab/>
      </w:r>
      <w:r>
        <w:rPr>
          <w:noProof/>
          <w:lang w:val="de-DE" w:eastAsia="de-DE"/>
        </w:rPr>
        <w:drawing>
          <wp:inline distT="0" distB="0" distL="0" distR="0" wp14:anchorId="7A8A2E41" wp14:editId="221D69B4">
            <wp:extent cx="2105025" cy="1104900"/>
            <wp:effectExtent l="0" t="0" r="9525" b="0"/>
            <wp:docPr id="67" name="Grafik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a:stretch>
                      <a:fillRect/>
                    </a:stretch>
                  </pic:blipFill>
                  <pic:spPr>
                    <a:xfrm>
                      <a:off x="0" y="0"/>
                      <a:ext cx="2105025" cy="1104900"/>
                    </a:xfrm>
                    <a:prstGeom prst="rect">
                      <a:avLst/>
                    </a:prstGeom>
                  </pic:spPr>
                </pic:pic>
              </a:graphicData>
            </a:graphic>
          </wp:inline>
        </w:drawing>
      </w:r>
    </w:p>
    <w:p w:rsidR="00A10E88" w:rsidRDefault="00A10E88" w:rsidP="00A10E88">
      <w:pPr>
        <w:rPr>
          <w:lang w:val="de-DE"/>
        </w:rPr>
      </w:pPr>
      <w:r>
        <w:rPr>
          <w:lang w:val="de-DE"/>
        </w:rPr>
        <w:t>Beispiel: Sendet &lt;open&gt; per UDP</w:t>
      </w:r>
      <w:r>
        <w:rPr>
          <w:lang w:val="de-DE"/>
        </w:rPr>
        <w:tab/>
      </w:r>
      <w:r>
        <w:rPr>
          <w:lang w:val="de-DE"/>
        </w:rPr>
        <w:tab/>
        <w:t>Beispiel: Sendet 1 an die Gruppen-Adresse 2/3/14</w:t>
      </w:r>
    </w:p>
    <w:p w:rsidR="00D5598C" w:rsidRDefault="00D5598C" w:rsidP="00A10E88">
      <w:pPr>
        <w:rPr>
          <w:lang w:val="de-DE"/>
        </w:rPr>
      </w:pPr>
    </w:p>
    <w:p w:rsidR="00D5598C" w:rsidRDefault="00D5598C" w:rsidP="00D5598C">
      <w:pPr>
        <w:rPr>
          <w:lang w:val="de-DE"/>
        </w:rPr>
      </w:pPr>
      <w:r>
        <w:rPr>
          <w:lang w:val="de-DE"/>
        </w:rPr>
        <w:t>Zusätzlich: Kommunikation über http-GET:</w:t>
      </w:r>
    </w:p>
    <w:tbl>
      <w:tblPr>
        <w:tblStyle w:val="Tabellenraster"/>
        <w:tblW w:w="0" w:type="auto"/>
        <w:tblLayout w:type="fixed"/>
        <w:tblLook w:val="04A0" w:firstRow="1" w:lastRow="0" w:firstColumn="1" w:lastColumn="0" w:noHBand="0" w:noVBand="1"/>
      </w:tblPr>
      <w:tblGrid>
        <w:gridCol w:w="3397"/>
        <w:gridCol w:w="7393"/>
      </w:tblGrid>
      <w:tr w:rsidR="00D5598C" w:rsidTr="00D5598C">
        <w:tc>
          <w:tcPr>
            <w:tcW w:w="3397" w:type="dxa"/>
          </w:tcPr>
          <w:p w:rsidR="00D5598C" w:rsidRPr="0073634D" w:rsidRDefault="00D5598C" w:rsidP="004F7F14">
            <w:pPr>
              <w:rPr>
                <w:b/>
                <w:lang w:val="de-DE"/>
              </w:rPr>
            </w:pPr>
            <w:r w:rsidRPr="0073634D">
              <w:rPr>
                <w:b/>
                <w:lang w:val="de-DE"/>
              </w:rPr>
              <w:t>Command</w:t>
            </w:r>
          </w:p>
        </w:tc>
        <w:tc>
          <w:tcPr>
            <w:tcW w:w="7393" w:type="dxa"/>
          </w:tcPr>
          <w:p w:rsidR="00D5598C" w:rsidRPr="0073634D" w:rsidRDefault="00D5598C" w:rsidP="004F7F14">
            <w:pPr>
              <w:rPr>
                <w:b/>
                <w:lang w:val="de-DE"/>
              </w:rPr>
            </w:pPr>
            <w:r w:rsidRPr="0073634D">
              <w:rPr>
                <w:b/>
                <w:lang w:val="de-DE"/>
              </w:rPr>
              <w:t>Beschreibung</w:t>
            </w:r>
          </w:p>
        </w:tc>
      </w:tr>
      <w:tr w:rsidR="00D5598C" w:rsidTr="00D5598C">
        <w:tc>
          <w:tcPr>
            <w:tcW w:w="3397" w:type="dxa"/>
          </w:tcPr>
          <w:p w:rsidR="00D5598C" w:rsidRPr="0073634D" w:rsidRDefault="00D5598C" w:rsidP="00D5598C">
            <w:pPr>
              <w:rPr>
                <w:b/>
                <w:lang w:val="de-DE"/>
              </w:rPr>
            </w:pPr>
            <w:r w:rsidRPr="00D5598C">
              <w:rPr>
                <w:b/>
                <w:lang w:val="de-DE"/>
              </w:rPr>
              <w:t>http://</w:t>
            </w:r>
            <w:r>
              <w:rPr>
                <w:b/>
                <w:lang w:val="de-DE"/>
              </w:rPr>
              <w:t>&lt;IP&gt;</w:t>
            </w:r>
            <w:r w:rsidRPr="00D5598C">
              <w:rPr>
                <w:b/>
                <w:lang w:val="de-DE"/>
              </w:rPr>
              <w:t>/control/rcontrol?action=customfunction&amp;action=sigout&amp;profile=~Door;</w:t>
            </w:r>
            <w:r>
              <w:rPr>
                <w:b/>
                <w:lang w:val="de-DE"/>
              </w:rPr>
              <w:t>user</w:t>
            </w:r>
            <w:r w:rsidRPr="00D5598C">
              <w:rPr>
                <w:b/>
                <w:lang w:val="de-DE"/>
              </w:rPr>
              <w:t>;</w:t>
            </w:r>
            <w:r>
              <w:rPr>
                <w:b/>
                <w:lang w:val="de-DE"/>
              </w:rPr>
              <w:t>pass</w:t>
            </w:r>
          </w:p>
        </w:tc>
        <w:tc>
          <w:tcPr>
            <w:tcW w:w="7393" w:type="dxa"/>
          </w:tcPr>
          <w:p w:rsidR="00D5598C" w:rsidRDefault="00D5598C" w:rsidP="00D5598C">
            <w:pPr>
              <w:rPr>
                <w:lang w:val="de-DE"/>
              </w:rPr>
            </w:pPr>
            <w:r>
              <w:rPr>
                <w:lang w:val="de-DE"/>
              </w:rPr>
              <w:t>Weist das Modul an, per http-GET (wget) einen Befehl abzusetzen:</w:t>
            </w:r>
          </w:p>
          <w:p w:rsidR="00D5598C" w:rsidRPr="00380952" w:rsidRDefault="00D5598C" w:rsidP="00D5598C">
            <w:pPr>
              <w:rPr>
                <w:lang w:val="de-DE"/>
              </w:rPr>
            </w:pPr>
            <w:r>
              <w:rPr>
                <w:i/>
                <w:lang w:val="de-DE"/>
              </w:rPr>
              <w:t>h</w:t>
            </w:r>
            <w:r w:rsidRPr="00D5598C">
              <w:rPr>
                <w:i/>
                <w:lang w:val="de-DE"/>
              </w:rPr>
              <w:t>ier</w:t>
            </w:r>
            <w:r>
              <w:rPr>
                <w:lang w:val="de-DE"/>
              </w:rPr>
              <w:t>: Ansteuerung einer Mobotix-Sprechanlage</w:t>
            </w:r>
          </w:p>
        </w:tc>
      </w:tr>
    </w:tbl>
    <w:p w:rsidR="00D5598C" w:rsidRDefault="00D5598C" w:rsidP="00D5598C">
      <w:pPr>
        <w:rPr>
          <w:lang w:val="de-DE"/>
        </w:rPr>
      </w:pPr>
    </w:p>
    <w:p w:rsidR="00A10E88" w:rsidRDefault="00A10E88" w:rsidP="00A10E88">
      <w:pPr>
        <w:rPr>
          <w:lang w:val="de-DE"/>
        </w:rPr>
      </w:pPr>
      <w:r>
        <w:rPr>
          <w:lang w:val="de-DE"/>
        </w:rPr>
        <w:tab/>
      </w:r>
    </w:p>
    <w:p w:rsidR="00CD20FD" w:rsidRDefault="00CD20FD" w:rsidP="00C01966">
      <w:pPr>
        <w:rPr>
          <w:lang w:val="de-DE"/>
        </w:rPr>
      </w:pPr>
      <w:r>
        <w:rPr>
          <w:lang w:val="de-DE"/>
        </w:rPr>
        <w:tab/>
      </w:r>
    </w:p>
    <w:p w:rsidR="00CD20FD" w:rsidRDefault="00CD20FD" w:rsidP="005E063E">
      <w:pPr>
        <w:pStyle w:val="berschrift2"/>
        <w:rPr>
          <w:lang w:val="de-DE"/>
        </w:rPr>
      </w:pPr>
      <w:r>
        <w:rPr>
          <w:lang w:val="de-DE"/>
        </w:rPr>
        <w:br w:type="page"/>
      </w:r>
    </w:p>
    <w:p w:rsidR="00CD20FD" w:rsidRDefault="00CD20FD" w:rsidP="00CD20FD">
      <w:pPr>
        <w:pStyle w:val="berschrift1"/>
        <w:rPr>
          <w:lang w:val="de-DE"/>
        </w:rPr>
      </w:pPr>
      <w:bookmarkStart w:id="69" w:name="_Toc411440368"/>
      <w:r>
        <w:rPr>
          <w:lang w:val="de-DE"/>
        </w:rPr>
        <w:lastRenderedPageBreak/>
        <w:t>Markenrechtliche Hinweise</w:t>
      </w:r>
      <w:bookmarkEnd w:id="69"/>
    </w:p>
    <w:p w:rsidR="00CD20FD" w:rsidRPr="00324664" w:rsidRDefault="00324664" w:rsidP="00CD20FD">
      <w:r w:rsidRPr="00324664">
        <w:t>Microsoft®, Windows®</w:t>
      </w:r>
      <w:r>
        <w:t>, Internet Explorer</w:t>
      </w:r>
      <w:r w:rsidRPr="00324664">
        <w:t xml:space="preserve"> und das Windows-Logo sind eingetragene Markenzeichen der Microsoft Corporation in den Vereinigten Staaten von Amerika und/oder anderen Ländern.</w:t>
      </w:r>
    </w:p>
    <w:p w:rsidR="00324664" w:rsidRPr="00324664" w:rsidRDefault="00324664" w:rsidP="00CD20FD">
      <w:r w:rsidRPr="00324664">
        <w:t>Gira HomeServer und Gira QuadClient sind eingetragene Markenzeichen der Firma Gira</w:t>
      </w:r>
    </w:p>
    <w:p w:rsidR="00324664" w:rsidRPr="00324664" w:rsidRDefault="00324664" w:rsidP="00CD20FD">
      <w:r w:rsidRPr="00324664">
        <w:t>Sonos ist ein eingetragenes Markenzeichen der Sonos, Inc.</w:t>
      </w:r>
    </w:p>
    <w:p w:rsidR="00324664" w:rsidRDefault="00324664" w:rsidP="00CD20FD">
      <w:r>
        <w:t>Axis ist ein eingetragenes Markenzeichen der Axis AB.</w:t>
      </w:r>
    </w:p>
    <w:p w:rsidR="00324664" w:rsidRDefault="00324664" w:rsidP="00CD20FD">
      <w:r w:rsidRPr="00324664">
        <w:rPr>
          <w:i/>
          <w:iCs/>
        </w:rPr>
        <w:t>MOBOTIX</w:t>
      </w:r>
      <w:r w:rsidRPr="00324664">
        <w:t xml:space="preserve"> ist ein eingetragenes </w:t>
      </w:r>
      <w:r w:rsidRPr="00324664">
        <w:rPr>
          <w:i/>
          <w:iCs/>
        </w:rPr>
        <w:t>Markenzeichen</w:t>
      </w:r>
      <w:r w:rsidRPr="00324664">
        <w:t xml:space="preserve"> der </w:t>
      </w:r>
      <w:r w:rsidRPr="00324664">
        <w:rPr>
          <w:i/>
          <w:iCs/>
        </w:rPr>
        <w:t>MOBOTIX</w:t>
      </w:r>
      <w:r w:rsidRPr="00324664">
        <w:t xml:space="preserve"> AG</w:t>
      </w:r>
    </w:p>
    <w:p w:rsidR="00324664" w:rsidRPr="00324664" w:rsidRDefault="00324664" w:rsidP="00CD20FD">
      <w:r w:rsidRPr="00324664">
        <w:t>VLC, VLC media player und das zugehörige Logo sind Markenzeichen der VideoLAN Organisation.</w:t>
      </w:r>
    </w:p>
    <w:p w:rsidR="00C63A2A" w:rsidRDefault="00324664" w:rsidP="00CD20FD">
      <w:pPr>
        <w:rPr>
          <w:lang w:val="de-DE"/>
        </w:rPr>
      </w:pPr>
      <w:r w:rsidRPr="00324664">
        <w:t>Alle anderen, hier nicht aufgeführten Markenzeichen, sind Eigentum ihrer jeweiligen Inhaber.</w:t>
      </w: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324664" w:rsidRPr="00C63A2A" w:rsidRDefault="00536179" w:rsidP="00536179">
      <w:pPr>
        <w:tabs>
          <w:tab w:val="left" w:pos="9045"/>
        </w:tabs>
        <w:rPr>
          <w:lang w:val="de-DE"/>
        </w:rPr>
      </w:pPr>
      <w:r>
        <w:rPr>
          <w:lang w:val="de-DE"/>
        </w:rPr>
        <w:tab/>
      </w:r>
    </w:p>
    <w:sectPr w:rsidR="00324664" w:rsidRPr="00C63A2A" w:rsidSect="00660F73">
      <w:headerReference w:type="default" r:id="rId160"/>
      <w:footerReference w:type="default" r:id="rId161"/>
      <w:pgSz w:w="12240" w:h="15840"/>
      <w:pgMar w:top="720" w:right="720" w:bottom="720" w:left="720" w:header="720" w:footer="72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3699B" w:rsidRDefault="0043699B" w:rsidP="00BB709C">
      <w:pPr>
        <w:spacing w:after="0" w:line="240" w:lineRule="auto"/>
      </w:pPr>
      <w:r>
        <w:separator/>
      </w:r>
    </w:p>
  </w:endnote>
  <w:endnote w:type="continuationSeparator" w:id="0">
    <w:p w:rsidR="0043699B" w:rsidRDefault="0043699B" w:rsidP="00BB70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773B" w:rsidRDefault="00FD773B">
    <w:pPr>
      <w:pStyle w:val="Fuzeile"/>
    </w:pPr>
    <w:r>
      <w:t xml:space="preserve">Seite </w:t>
    </w:r>
    <w:r>
      <w:fldChar w:fldCharType="begin"/>
    </w:r>
    <w:r>
      <w:instrText>PAGE   \* MERGEFORMAT</w:instrText>
    </w:r>
    <w:r>
      <w:fldChar w:fldCharType="separate"/>
    </w:r>
    <w:r w:rsidR="00B61067" w:rsidRPr="00B61067">
      <w:rPr>
        <w:noProof/>
        <w:lang w:val="de-DE"/>
      </w:rPr>
      <w:t>6</w:t>
    </w:r>
    <w:r>
      <w:fldChar w:fldCharType="end"/>
    </w:r>
    <w:r>
      <w:tab/>
    </w:r>
    <w:r>
      <w:ptab w:relativeTo="margin" w:alignment="center" w:leader="none"/>
    </w:r>
    <w:r>
      <w:ptab w:relativeTo="margin" w:alignment="right" w:leader="none"/>
    </w:r>
    <w:r>
      <w:t>Version 3.04.113 / 20180227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3699B" w:rsidRDefault="0043699B" w:rsidP="00BB709C">
      <w:pPr>
        <w:spacing w:after="0" w:line="240" w:lineRule="auto"/>
      </w:pPr>
      <w:r>
        <w:separator/>
      </w:r>
    </w:p>
  </w:footnote>
  <w:footnote w:type="continuationSeparator" w:id="0">
    <w:p w:rsidR="0043699B" w:rsidRDefault="0043699B" w:rsidP="00BB709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773B" w:rsidRDefault="00FD773B" w:rsidP="00BB709C">
    <w:pPr>
      <w:pStyle w:val="Kopfzeile"/>
      <w:jc w:val="center"/>
      <w:rPr>
        <w:sz w:val="18"/>
        <w:szCs w:val="18"/>
      </w:rPr>
    </w:pPr>
    <w:r w:rsidRPr="00BB709C">
      <w:rPr>
        <w:sz w:val="18"/>
        <w:szCs w:val="18"/>
      </w:rPr>
      <w:t>HomeCockpit Touchpanel Navigationssoftware V</w:t>
    </w:r>
    <w:r>
      <w:rPr>
        <w:sz w:val="18"/>
        <w:szCs w:val="18"/>
      </w:rPr>
      <w:t>.</w:t>
    </w:r>
    <w:r w:rsidRPr="00BB709C">
      <w:rPr>
        <w:sz w:val="18"/>
        <w:szCs w:val="18"/>
      </w:rPr>
      <w:t xml:space="preserve">3 </w:t>
    </w:r>
    <w:r>
      <w:rPr>
        <w:sz w:val="18"/>
        <w:szCs w:val="18"/>
      </w:rPr>
      <w:t>–</w:t>
    </w:r>
    <w:r w:rsidRPr="00BB709C">
      <w:rPr>
        <w:sz w:val="18"/>
        <w:szCs w:val="18"/>
      </w:rPr>
      <w:t xml:space="preserve"> </w:t>
    </w:r>
    <w:r>
      <w:rPr>
        <w:sz w:val="18"/>
        <w:szCs w:val="18"/>
      </w:rPr>
      <w:t>Benutzerhandbuch</w:t>
    </w:r>
  </w:p>
  <w:p w:rsidR="00FD773B" w:rsidRPr="00BB709C" w:rsidRDefault="00FD773B" w:rsidP="00BB709C">
    <w:pPr>
      <w:pStyle w:val="Kopfzeile"/>
      <w:jc w:val="center"/>
      <w:rPr>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571D2"/>
    <w:multiLevelType w:val="hybridMultilevel"/>
    <w:tmpl w:val="CFA0B6B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7504318"/>
    <w:multiLevelType w:val="hybridMultilevel"/>
    <w:tmpl w:val="142AF77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CA12535"/>
    <w:multiLevelType w:val="hybridMultilevel"/>
    <w:tmpl w:val="326E3068"/>
    <w:lvl w:ilvl="0" w:tplc="04070003">
      <w:start w:val="1"/>
      <w:numFmt w:val="bullet"/>
      <w:lvlText w:val="o"/>
      <w:lvlJc w:val="left"/>
      <w:pPr>
        <w:ind w:left="3600" w:hanging="360"/>
      </w:pPr>
      <w:rPr>
        <w:rFonts w:ascii="Courier New" w:hAnsi="Courier New" w:cs="Courier New" w:hint="default"/>
      </w:rPr>
    </w:lvl>
    <w:lvl w:ilvl="1" w:tplc="04070003" w:tentative="1">
      <w:start w:val="1"/>
      <w:numFmt w:val="bullet"/>
      <w:lvlText w:val="o"/>
      <w:lvlJc w:val="left"/>
      <w:pPr>
        <w:ind w:left="4320" w:hanging="360"/>
      </w:pPr>
      <w:rPr>
        <w:rFonts w:ascii="Courier New" w:hAnsi="Courier New" w:cs="Courier New" w:hint="default"/>
      </w:rPr>
    </w:lvl>
    <w:lvl w:ilvl="2" w:tplc="04070005" w:tentative="1">
      <w:start w:val="1"/>
      <w:numFmt w:val="bullet"/>
      <w:lvlText w:val=""/>
      <w:lvlJc w:val="left"/>
      <w:pPr>
        <w:ind w:left="5040" w:hanging="360"/>
      </w:pPr>
      <w:rPr>
        <w:rFonts w:ascii="Wingdings" w:hAnsi="Wingdings" w:hint="default"/>
      </w:rPr>
    </w:lvl>
    <w:lvl w:ilvl="3" w:tplc="04070001" w:tentative="1">
      <w:start w:val="1"/>
      <w:numFmt w:val="bullet"/>
      <w:lvlText w:val=""/>
      <w:lvlJc w:val="left"/>
      <w:pPr>
        <w:ind w:left="5760" w:hanging="360"/>
      </w:pPr>
      <w:rPr>
        <w:rFonts w:ascii="Symbol" w:hAnsi="Symbol" w:hint="default"/>
      </w:rPr>
    </w:lvl>
    <w:lvl w:ilvl="4" w:tplc="04070003" w:tentative="1">
      <w:start w:val="1"/>
      <w:numFmt w:val="bullet"/>
      <w:lvlText w:val="o"/>
      <w:lvlJc w:val="left"/>
      <w:pPr>
        <w:ind w:left="6480" w:hanging="360"/>
      </w:pPr>
      <w:rPr>
        <w:rFonts w:ascii="Courier New" w:hAnsi="Courier New" w:cs="Courier New" w:hint="default"/>
      </w:rPr>
    </w:lvl>
    <w:lvl w:ilvl="5" w:tplc="04070005" w:tentative="1">
      <w:start w:val="1"/>
      <w:numFmt w:val="bullet"/>
      <w:lvlText w:val=""/>
      <w:lvlJc w:val="left"/>
      <w:pPr>
        <w:ind w:left="7200" w:hanging="360"/>
      </w:pPr>
      <w:rPr>
        <w:rFonts w:ascii="Wingdings" w:hAnsi="Wingdings" w:hint="default"/>
      </w:rPr>
    </w:lvl>
    <w:lvl w:ilvl="6" w:tplc="04070001" w:tentative="1">
      <w:start w:val="1"/>
      <w:numFmt w:val="bullet"/>
      <w:lvlText w:val=""/>
      <w:lvlJc w:val="left"/>
      <w:pPr>
        <w:ind w:left="7920" w:hanging="360"/>
      </w:pPr>
      <w:rPr>
        <w:rFonts w:ascii="Symbol" w:hAnsi="Symbol" w:hint="default"/>
      </w:rPr>
    </w:lvl>
    <w:lvl w:ilvl="7" w:tplc="04070003" w:tentative="1">
      <w:start w:val="1"/>
      <w:numFmt w:val="bullet"/>
      <w:lvlText w:val="o"/>
      <w:lvlJc w:val="left"/>
      <w:pPr>
        <w:ind w:left="8640" w:hanging="360"/>
      </w:pPr>
      <w:rPr>
        <w:rFonts w:ascii="Courier New" w:hAnsi="Courier New" w:cs="Courier New" w:hint="default"/>
      </w:rPr>
    </w:lvl>
    <w:lvl w:ilvl="8" w:tplc="04070005" w:tentative="1">
      <w:start w:val="1"/>
      <w:numFmt w:val="bullet"/>
      <w:lvlText w:val=""/>
      <w:lvlJc w:val="left"/>
      <w:pPr>
        <w:ind w:left="9360" w:hanging="360"/>
      </w:pPr>
      <w:rPr>
        <w:rFonts w:ascii="Wingdings" w:hAnsi="Wingdings" w:hint="default"/>
      </w:rPr>
    </w:lvl>
  </w:abstractNum>
  <w:abstractNum w:abstractNumId="3" w15:restartNumberingAfterBreak="0">
    <w:nsid w:val="0D5076FB"/>
    <w:multiLevelType w:val="hybridMultilevel"/>
    <w:tmpl w:val="CB4CA36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0F281E12"/>
    <w:multiLevelType w:val="hybridMultilevel"/>
    <w:tmpl w:val="D38C41D6"/>
    <w:lvl w:ilvl="0" w:tplc="04070003">
      <w:start w:val="1"/>
      <w:numFmt w:val="bullet"/>
      <w:lvlText w:val="o"/>
      <w:lvlJc w:val="left"/>
      <w:pPr>
        <w:ind w:left="1296" w:hanging="360"/>
      </w:pPr>
      <w:rPr>
        <w:rFonts w:ascii="Courier New" w:hAnsi="Courier New" w:cs="Courier New" w:hint="default"/>
      </w:rPr>
    </w:lvl>
    <w:lvl w:ilvl="1" w:tplc="04070003" w:tentative="1">
      <w:start w:val="1"/>
      <w:numFmt w:val="bullet"/>
      <w:lvlText w:val="o"/>
      <w:lvlJc w:val="left"/>
      <w:pPr>
        <w:ind w:left="2016" w:hanging="360"/>
      </w:pPr>
      <w:rPr>
        <w:rFonts w:ascii="Courier New" w:hAnsi="Courier New" w:cs="Courier New" w:hint="default"/>
      </w:rPr>
    </w:lvl>
    <w:lvl w:ilvl="2" w:tplc="04070005" w:tentative="1">
      <w:start w:val="1"/>
      <w:numFmt w:val="bullet"/>
      <w:lvlText w:val=""/>
      <w:lvlJc w:val="left"/>
      <w:pPr>
        <w:ind w:left="2736" w:hanging="360"/>
      </w:pPr>
      <w:rPr>
        <w:rFonts w:ascii="Wingdings" w:hAnsi="Wingdings" w:hint="default"/>
      </w:rPr>
    </w:lvl>
    <w:lvl w:ilvl="3" w:tplc="04070001" w:tentative="1">
      <w:start w:val="1"/>
      <w:numFmt w:val="bullet"/>
      <w:lvlText w:val=""/>
      <w:lvlJc w:val="left"/>
      <w:pPr>
        <w:ind w:left="3456" w:hanging="360"/>
      </w:pPr>
      <w:rPr>
        <w:rFonts w:ascii="Symbol" w:hAnsi="Symbol" w:hint="default"/>
      </w:rPr>
    </w:lvl>
    <w:lvl w:ilvl="4" w:tplc="04070003" w:tentative="1">
      <w:start w:val="1"/>
      <w:numFmt w:val="bullet"/>
      <w:lvlText w:val="o"/>
      <w:lvlJc w:val="left"/>
      <w:pPr>
        <w:ind w:left="4176" w:hanging="360"/>
      </w:pPr>
      <w:rPr>
        <w:rFonts w:ascii="Courier New" w:hAnsi="Courier New" w:cs="Courier New" w:hint="default"/>
      </w:rPr>
    </w:lvl>
    <w:lvl w:ilvl="5" w:tplc="04070005" w:tentative="1">
      <w:start w:val="1"/>
      <w:numFmt w:val="bullet"/>
      <w:lvlText w:val=""/>
      <w:lvlJc w:val="left"/>
      <w:pPr>
        <w:ind w:left="4896" w:hanging="360"/>
      </w:pPr>
      <w:rPr>
        <w:rFonts w:ascii="Wingdings" w:hAnsi="Wingdings" w:hint="default"/>
      </w:rPr>
    </w:lvl>
    <w:lvl w:ilvl="6" w:tplc="04070001" w:tentative="1">
      <w:start w:val="1"/>
      <w:numFmt w:val="bullet"/>
      <w:lvlText w:val=""/>
      <w:lvlJc w:val="left"/>
      <w:pPr>
        <w:ind w:left="5616" w:hanging="360"/>
      </w:pPr>
      <w:rPr>
        <w:rFonts w:ascii="Symbol" w:hAnsi="Symbol" w:hint="default"/>
      </w:rPr>
    </w:lvl>
    <w:lvl w:ilvl="7" w:tplc="04070003" w:tentative="1">
      <w:start w:val="1"/>
      <w:numFmt w:val="bullet"/>
      <w:lvlText w:val="o"/>
      <w:lvlJc w:val="left"/>
      <w:pPr>
        <w:ind w:left="6336" w:hanging="360"/>
      </w:pPr>
      <w:rPr>
        <w:rFonts w:ascii="Courier New" w:hAnsi="Courier New" w:cs="Courier New" w:hint="default"/>
      </w:rPr>
    </w:lvl>
    <w:lvl w:ilvl="8" w:tplc="04070005" w:tentative="1">
      <w:start w:val="1"/>
      <w:numFmt w:val="bullet"/>
      <w:lvlText w:val=""/>
      <w:lvlJc w:val="left"/>
      <w:pPr>
        <w:ind w:left="7056" w:hanging="360"/>
      </w:pPr>
      <w:rPr>
        <w:rFonts w:ascii="Wingdings" w:hAnsi="Wingdings" w:hint="default"/>
      </w:rPr>
    </w:lvl>
  </w:abstractNum>
  <w:abstractNum w:abstractNumId="5" w15:restartNumberingAfterBreak="0">
    <w:nsid w:val="134E4036"/>
    <w:multiLevelType w:val="hybridMultilevel"/>
    <w:tmpl w:val="5416587C"/>
    <w:lvl w:ilvl="0" w:tplc="04070003">
      <w:start w:val="1"/>
      <w:numFmt w:val="bullet"/>
      <w:lvlText w:val="o"/>
      <w:lvlJc w:val="left"/>
      <w:pPr>
        <w:ind w:left="1068" w:hanging="360"/>
      </w:pPr>
      <w:rPr>
        <w:rFonts w:ascii="Courier New" w:hAnsi="Courier New" w:cs="Courier New" w:hint="default"/>
      </w:rPr>
    </w:lvl>
    <w:lvl w:ilvl="1" w:tplc="04070003" w:tentative="1">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6" w15:restartNumberingAfterBreak="0">
    <w:nsid w:val="13F12980"/>
    <w:multiLevelType w:val="hybridMultilevel"/>
    <w:tmpl w:val="AC60642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1482775B"/>
    <w:multiLevelType w:val="multilevel"/>
    <w:tmpl w:val="0EBA3C40"/>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8" w15:restartNumberingAfterBreak="0">
    <w:nsid w:val="20F46D66"/>
    <w:multiLevelType w:val="hybridMultilevel"/>
    <w:tmpl w:val="3E6ADF32"/>
    <w:lvl w:ilvl="0" w:tplc="04070001">
      <w:start w:val="1"/>
      <w:numFmt w:val="bullet"/>
      <w:lvlText w:val=""/>
      <w:lvlJc w:val="left"/>
      <w:pPr>
        <w:ind w:left="1068" w:hanging="360"/>
      </w:pPr>
      <w:rPr>
        <w:rFonts w:ascii="Symbol" w:hAnsi="Symbol" w:hint="default"/>
      </w:rPr>
    </w:lvl>
    <w:lvl w:ilvl="1" w:tplc="04070003" w:tentative="1">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9" w15:restartNumberingAfterBreak="0">
    <w:nsid w:val="224C644B"/>
    <w:multiLevelType w:val="hybridMultilevel"/>
    <w:tmpl w:val="ED989622"/>
    <w:lvl w:ilvl="0" w:tplc="04070001">
      <w:start w:val="1"/>
      <w:numFmt w:val="bullet"/>
      <w:lvlText w:val=""/>
      <w:lvlJc w:val="left"/>
      <w:pPr>
        <w:ind w:left="1152" w:hanging="360"/>
      </w:pPr>
      <w:rPr>
        <w:rFonts w:ascii="Symbol" w:hAnsi="Symbol" w:hint="default"/>
      </w:rPr>
    </w:lvl>
    <w:lvl w:ilvl="1" w:tplc="04070003" w:tentative="1">
      <w:start w:val="1"/>
      <w:numFmt w:val="bullet"/>
      <w:lvlText w:val="o"/>
      <w:lvlJc w:val="left"/>
      <w:pPr>
        <w:ind w:left="1872" w:hanging="360"/>
      </w:pPr>
      <w:rPr>
        <w:rFonts w:ascii="Courier New" w:hAnsi="Courier New" w:cs="Courier New" w:hint="default"/>
      </w:rPr>
    </w:lvl>
    <w:lvl w:ilvl="2" w:tplc="04070005" w:tentative="1">
      <w:start w:val="1"/>
      <w:numFmt w:val="bullet"/>
      <w:lvlText w:val=""/>
      <w:lvlJc w:val="left"/>
      <w:pPr>
        <w:ind w:left="2592" w:hanging="360"/>
      </w:pPr>
      <w:rPr>
        <w:rFonts w:ascii="Wingdings" w:hAnsi="Wingdings" w:hint="default"/>
      </w:rPr>
    </w:lvl>
    <w:lvl w:ilvl="3" w:tplc="04070001" w:tentative="1">
      <w:start w:val="1"/>
      <w:numFmt w:val="bullet"/>
      <w:lvlText w:val=""/>
      <w:lvlJc w:val="left"/>
      <w:pPr>
        <w:ind w:left="3312" w:hanging="360"/>
      </w:pPr>
      <w:rPr>
        <w:rFonts w:ascii="Symbol" w:hAnsi="Symbol" w:hint="default"/>
      </w:rPr>
    </w:lvl>
    <w:lvl w:ilvl="4" w:tplc="04070003" w:tentative="1">
      <w:start w:val="1"/>
      <w:numFmt w:val="bullet"/>
      <w:lvlText w:val="o"/>
      <w:lvlJc w:val="left"/>
      <w:pPr>
        <w:ind w:left="4032" w:hanging="360"/>
      </w:pPr>
      <w:rPr>
        <w:rFonts w:ascii="Courier New" w:hAnsi="Courier New" w:cs="Courier New" w:hint="default"/>
      </w:rPr>
    </w:lvl>
    <w:lvl w:ilvl="5" w:tplc="04070005" w:tentative="1">
      <w:start w:val="1"/>
      <w:numFmt w:val="bullet"/>
      <w:lvlText w:val=""/>
      <w:lvlJc w:val="left"/>
      <w:pPr>
        <w:ind w:left="4752" w:hanging="360"/>
      </w:pPr>
      <w:rPr>
        <w:rFonts w:ascii="Wingdings" w:hAnsi="Wingdings" w:hint="default"/>
      </w:rPr>
    </w:lvl>
    <w:lvl w:ilvl="6" w:tplc="04070001" w:tentative="1">
      <w:start w:val="1"/>
      <w:numFmt w:val="bullet"/>
      <w:lvlText w:val=""/>
      <w:lvlJc w:val="left"/>
      <w:pPr>
        <w:ind w:left="5472" w:hanging="360"/>
      </w:pPr>
      <w:rPr>
        <w:rFonts w:ascii="Symbol" w:hAnsi="Symbol" w:hint="default"/>
      </w:rPr>
    </w:lvl>
    <w:lvl w:ilvl="7" w:tplc="04070003" w:tentative="1">
      <w:start w:val="1"/>
      <w:numFmt w:val="bullet"/>
      <w:lvlText w:val="o"/>
      <w:lvlJc w:val="left"/>
      <w:pPr>
        <w:ind w:left="6192" w:hanging="360"/>
      </w:pPr>
      <w:rPr>
        <w:rFonts w:ascii="Courier New" w:hAnsi="Courier New" w:cs="Courier New" w:hint="default"/>
      </w:rPr>
    </w:lvl>
    <w:lvl w:ilvl="8" w:tplc="04070005" w:tentative="1">
      <w:start w:val="1"/>
      <w:numFmt w:val="bullet"/>
      <w:lvlText w:val=""/>
      <w:lvlJc w:val="left"/>
      <w:pPr>
        <w:ind w:left="6912" w:hanging="360"/>
      </w:pPr>
      <w:rPr>
        <w:rFonts w:ascii="Wingdings" w:hAnsi="Wingdings" w:hint="default"/>
      </w:rPr>
    </w:lvl>
  </w:abstractNum>
  <w:abstractNum w:abstractNumId="10" w15:restartNumberingAfterBreak="0">
    <w:nsid w:val="25393801"/>
    <w:multiLevelType w:val="hybridMultilevel"/>
    <w:tmpl w:val="8B88406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2AEC4DDE"/>
    <w:multiLevelType w:val="hybridMultilevel"/>
    <w:tmpl w:val="1696C966"/>
    <w:lvl w:ilvl="0" w:tplc="04070003">
      <w:start w:val="1"/>
      <w:numFmt w:val="bullet"/>
      <w:lvlText w:val="o"/>
      <w:lvlJc w:val="left"/>
      <w:pPr>
        <w:ind w:left="4170" w:hanging="360"/>
      </w:pPr>
      <w:rPr>
        <w:rFonts w:ascii="Courier New" w:hAnsi="Courier New" w:cs="Courier New" w:hint="default"/>
      </w:rPr>
    </w:lvl>
    <w:lvl w:ilvl="1" w:tplc="04070003" w:tentative="1">
      <w:start w:val="1"/>
      <w:numFmt w:val="bullet"/>
      <w:lvlText w:val="o"/>
      <w:lvlJc w:val="left"/>
      <w:pPr>
        <w:ind w:left="4890" w:hanging="360"/>
      </w:pPr>
      <w:rPr>
        <w:rFonts w:ascii="Courier New" w:hAnsi="Courier New" w:cs="Courier New" w:hint="default"/>
      </w:rPr>
    </w:lvl>
    <w:lvl w:ilvl="2" w:tplc="04070005" w:tentative="1">
      <w:start w:val="1"/>
      <w:numFmt w:val="bullet"/>
      <w:lvlText w:val=""/>
      <w:lvlJc w:val="left"/>
      <w:pPr>
        <w:ind w:left="5610" w:hanging="360"/>
      </w:pPr>
      <w:rPr>
        <w:rFonts w:ascii="Wingdings" w:hAnsi="Wingdings" w:hint="default"/>
      </w:rPr>
    </w:lvl>
    <w:lvl w:ilvl="3" w:tplc="04070001" w:tentative="1">
      <w:start w:val="1"/>
      <w:numFmt w:val="bullet"/>
      <w:lvlText w:val=""/>
      <w:lvlJc w:val="left"/>
      <w:pPr>
        <w:ind w:left="6330" w:hanging="360"/>
      </w:pPr>
      <w:rPr>
        <w:rFonts w:ascii="Symbol" w:hAnsi="Symbol" w:hint="default"/>
      </w:rPr>
    </w:lvl>
    <w:lvl w:ilvl="4" w:tplc="04070003" w:tentative="1">
      <w:start w:val="1"/>
      <w:numFmt w:val="bullet"/>
      <w:lvlText w:val="o"/>
      <w:lvlJc w:val="left"/>
      <w:pPr>
        <w:ind w:left="7050" w:hanging="360"/>
      </w:pPr>
      <w:rPr>
        <w:rFonts w:ascii="Courier New" w:hAnsi="Courier New" w:cs="Courier New" w:hint="default"/>
      </w:rPr>
    </w:lvl>
    <w:lvl w:ilvl="5" w:tplc="04070005" w:tentative="1">
      <w:start w:val="1"/>
      <w:numFmt w:val="bullet"/>
      <w:lvlText w:val=""/>
      <w:lvlJc w:val="left"/>
      <w:pPr>
        <w:ind w:left="7770" w:hanging="360"/>
      </w:pPr>
      <w:rPr>
        <w:rFonts w:ascii="Wingdings" w:hAnsi="Wingdings" w:hint="default"/>
      </w:rPr>
    </w:lvl>
    <w:lvl w:ilvl="6" w:tplc="04070001" w:tentative="1">
      <w:start w:val="1"/>
      <w:numFmt w:val="bullet"/>
      <w:lvlText w:val=""/>
      <w:lvlJc w:val="left"/>
      <w:pPr>
        <w:ind w:left="8490" w:hanging="360"/>
      </w:pPr>
      <w:rPr>
        <w:rFonts w:ascii="Symbol" w:hAnsi="Symbol" w:hint="default"/>
      </w:rPr>
    </w:lvl>
    <w:lvl w:ilvl="7" w:tplc="04070003" w:tentative="1">
      <w:start w:val="1"/>
      <w:numFmt w:val="bullet"/>
      <w:lvlText w:val="o"/>
      <w:lvlJc w:val="left"/>
      <w:pPr>
        <w:ind w:left="9210" w:hanging="360"/>
      </w:pPr>
      <w:rPr>
        <w:rFonts w:ascii="Courier New" w:hAnsi="Courier New" w:cs="Courier New" w:hint="default"/>
      </w:rPr>
    </w:lvl>
    <w:lvl w:ilvl="8" w:tplc="04070005" w:tentative="1">
      <w:start w:val="1"/>
      <w:numFmt w:val="bullet"/>
      <w:lvlText w:val=""/>
      <w:lvlJc w:val="left"/>
      <w:pPr>
        <w:ind w:left="9930" w:hanging="360"/>
      </w:pPr>
      <w:rPr>
        <w:rFonts w:ascii="Wingdings" w:hAnsi="Wingdings" w:hint="default"/>
      </w:rPr>
    </w:lvl>
  </w:abstractNum>
  <w:abstractNum w:abstractNumId="12" w15:restartNumberingAfterBreak="0">
    <w:nsid w:val="32872F88"/>
    <w:multiLevelType w:val="hybridMultilevel"/>
    <w:tmpl w:val="58DAF578"/>
    <w:lvl w:ilvl="0" w:tplc="04070003">
      <w:start w:val="1"/>
      <w:numFmt w:val="bullet"/>
      <w:lvlText w:val="o"/>
      <w:lvlJc w:val="left"/>
      <w:pPr>
        <w:ind w:left="360" w:hanging="360"/>
      </w:pPr>
      <w:rPr>
        <w:rFonts w:ascii="Courier New" w:hAnsi="Courier New" w:cs="Courier New"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3" w15:restartNumberingAfterBreak="0">
    <w:nsid w:val="330B6160"/>
    <w:multiLevelType w:val="hybridMultilevel"/>
    <w:tmpl w:val="D164790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4" w15:restartNumberingAfterBreak="0">
    <w:nsid w:val="3C2A65C6"/>
    <w:multiLevelType w:val="hybridMultilevel"/>
    <w:tmpl w:val="49221616"/>
    <w:lvl w:ilvl="0" w:tplc="04070003">
      <w:start w:val="1"/>
      <w:numFmt w:val="bullet"/>
      <w:lvlText w:val="o"/>
      <w:lvlJc w:val="left"/>
      <w:pPr>
        <w:ind w:left="4170" w:hanging="360"/>
      </w:pPr>
      <w:rPr>
        <w:rFonts w:ascii="Courier New" w:hAnsi="Courier New" w:cs="Courier New" w:hint="default"/>
      </w:rPr>
    </w:lvl>
    <w:lvl w:ilvl="1" w:tplc="04070003" w:tentative="1">
      <w:start w:val="1"/>
      <w:numFmt w:val="bullet"/>
      <w:lvlText w:val="o"/>
      <w:lvlJc w:val="left"/>
      <w:pPr>
        <w:ind w:left="4890" w:hanging="360"/>
      </w:pPr>
      <w:rPr>
        <w:rFonts w:ascii="Courier New" w:hAnsi="Courier New" w:cs="Courier New" w:hint="default"/>
      </w:rPr>
    </w:lvl>
    <w:lvl w:ilvl="2" w:tplc="04070005" w:tentative="1">
      <w:start w:val="1"/>
      <w:numFmt w:val="bullet"/>
      <w:lvlText w:val=""/>
      <w:lvlJc w:val="left"/>
      <w:pPr>
        <w:ind w:left="5610" w:hanging="360"/>
      </w:pPr>
      <w:rPr>
        <w:rFonts w:ascii="Wingdings" w:hAnsi="Wingdings" w:hint="default"/>
      </w:rPr>
    </w:lvl>
    <w:lvl w:ilvl="3" w:tplc="04070001" w:tentative="1">
      <w:start w:val="1"/>
      <w:numFmt w:val="bullet"/>
      <w:lvlText w:val=""/>
      <w:lvlJc w:val="left"/>
      <w:pPr>
        <w:ind w:left="6330" w:hanging="360"/>
      </w:pPr>
      <w:rPr>
        <w:rFonts w:ascii="Symbol" w:hAnsi="Symbol" w:hint="default"/>
      </w:rPr>
    </w:lvl>
    <w:lvl w:ilvl="4" w:tplc="04070003" w:tentative="1">
      <w:start w:val="1"/>
      <w:numFmt w:val="bullet"/>
      <w:lvlText w:val="o"/>
      <w:lvlJc w:val="left"/>
      <w:pPr>
        <w:ind w:left="7050" w:hanging="360"/>
      </w:pPr>
      <w:rPr>
        <w:rFonts w:ascii="Courier New" w:hAnsi="Courier New" w:cs="Courier New" w:hint="default"/>
      </w:rPr>
    </w:lvl>
    <w:lvl w:ilvl="5" w:tplc="04070005" w:tentative="1">
      <w:start w:val="1"/>
      <w:numFmt w:val="bullet"/>
      <w:lvlText w:val=""/>
      <w:lvlJc w:val="left"/>
      <w:pPr>
        <w:ind w:left="7770" w:hanging="360"/>
      </w:pPr>
      <w:rPr>
        <w:rFonts w:ascii="Wingdings" w:hAnsi="Wingdings" w:hint="default"/>
      </w:rPr>
    </w:lvl>
    <w:lvl w:ilvl="6" w:tplc="04070001" w:tentative="1">
      <w:start w:val="1"/>
      <w:numFmt w:val="bullet"/>
      <w:lvlText w:val=""/>
      <w:lvlJc w:val="left"/>
      <w:pPr>
        <w:ind w:left="8490" w:hanging="360"/>
      </w:pPr>
      <w:rPr>
        <w:rFonts w:ascii="Symbol" w:hAnsi="Symbol" w:hint="default"/>
      </w:rPr>
    </w:lvl>
    <w:lvl w:ilvl="7" w:tplc="04070003" w:tentative="1">
      <w:start w:val="1"/>
      <w:numFmt w:val="bullet"/>
      <w:lvlText w:val="o"/>
      <w:lvlJc w:val="left"/>
      <w:pPr>
        <w:ind w:left="9210" w:hanging="360"/>
      </w:pPr>
      <w:rPr>
        <w:rFonts w:ascii="Courier New" w:hAnsi="Courier New" w:cs="Courier New" w:hint="default"/>
      </w:rPr>
    </w:lvl>
    <w:lvl w:ilvl="8" w:tplc="04070005" w:tentative="1">
      <w:start w:val="1"/>
      <w:numFmt w:val="bullet"/>
      <w:lvlText w:val=""/>
      <w:lvlJc w:val="left"/>
      <w:pPr>
        <w:ind w:left="9930" w:hanging="360"/>
      </w:pPr>
      <w:rPr>
        <w:rFonts w:ascii="Wingdings" w:hAnsi="Wingdings" w:hint="default"/>
      </w:rPr>
    </w:lvl>
  </w:abstractNum>
  <w:abstractNum w:abstractNumId="15" w15:restartNumberingAfterBreak="0">
    <w:nsid w:val="3DEE26E0"/>
    <w:multiLevelType w:val="hybridMultilevel"/>
    <w:tmpl w:val="343418E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44DB4D44"/>
    <w:multiLevelType w:val="hybridMultilevel"/>
    <w:tmpl w:val="BD248724"/>
    <w:lvl w:ilvl="0" w:tplc="04070003">
      <w:start w:val="1"/>
      <w:numFmt w:val="bullet"/>
      <w:lvlText w:val="o"/>
      <w:lvlJc w:val="left"/>
      <w:pPr>
        <w:ind w:left="1296" w:hanging="360"/>
      </w:pPr>
      <w:rPr>
        <w:rFonts w:ascii="Courier New" w:hAnsi="Courier New" w:cs="Courier New" w:hint="default"/>
      </w:rPr>
    </w:lvl>
    <w:lvl w:ilvl="1" w:tplc="04070003" w:tentative="1">
      <w:start w:val="1"/>
      <w:numFmt w:val="bullet"/>
      <w:lvlText w:val="o"/>
      <w:lvlJc w:val="left"/>
      <w:pPr>
        <w:ind w:left="2016" w:hanging="360"/>
      </w:pPr>
      <w:rPr>
        <w:rFonts w:ascii="Courier New" w:hAnsi="Courier New" w:cs="Courier New" w:hint="default"/>
      </w:rPr>
    </w:lvl>
    <w:lvl w:ilvl="2" w:tplc="04070005" w:tentative="1">
      <w:start w:val="1"/>
      <w:numFmt w:val="bullet"/>
      <w:lvlText w:val=""/>
      <w:lvlJc w:val="left"/>
      <w:pPr>
        <w:ind w:left="2736" w:hanging="360"/>
      </w:pPr>
      <w:rPr>
        <w:rFonts w:ascii="Wingdings" w:hAnsi="Wingdings" w:hint="default"/>
      </w:rPr>
    </w:lvl>
    <w:lvl w:ilvl="3" w:tplc="04070001" w:tentative="1">
      <w:start w:val="1"/>
      <w:numFmt w:val="bullet"/>
      <w:lvlText w:val=""/>
      <w:lvlJc w:val="left"/>
      <w:pPr>
        <w:ind w:left="3456" w:hanging="360"/>
      </w:pPr>
      <w:rPr>
        <w:rFonts w:ascii="Symbol" w:hAnsi="Symbol" w:hint="default"/>
      </w:rPr>
    </w:lvl>
    <w:lvl w:ilvl="4" w:tplc="04070003" w:tentative="1">
      <w:start w:val="1"/>
      <w:numFmt w:val="bullet"/>
      <w:lvlText w:val="o"/>
      <w:lvlJc w:val="left"/>
      <w:pPr>
        <w:ind w:left="4176" w:hanging="360"/>
      </w:pPr>
      <w:rPr>
        <w:rFonts w:ascii="Courier New" w:hAnsi="Courier New" w:cs="Courier New" w:hint="default"/>
      </w:rPr>
    </w:lvl>
    <w:lvl w:ilvl="5" w:tplc="04070005" w:tentative="1">
      <w:start w:val="1"/>
      <w:numFmt w:val="bullet"/>
      <w:lvlText w:val=""/>
      <w:lvlJc w:val="left"/>
      <w:pPr>
        <w:ind w:left="4896" w:hanging="360"/>
      </w:pPr>
      <w:rPr>
        <w:rFonts w:ascii="Wingdings" w:hAnsi="Wingdings" w:hint="default"/>
      </w:rPr>
    </w:lvl>
    <w:lvl w:ilvl="6" w:tplc="04070001" w:tentative="1">
      <w:start w:val="1"/>
      <w:numFmt w:val="bullet"/>
      <w:lvlText w:val=""/>
      <w:lvlJc w:val="left"/>
      <w:pPr>
        <w:ind w:left="5616" w:hanging="360"/>
      </w:pPr>
      <w:rPr>
        <w:rFonts w:ascii="Symbol" w:hAnsi="Symbol" w:hint="default"/>
      </w:rPr>
    </w:lvl>
    <w:lvl w:ilvl="7" w:tplc="04070003" w:tentative="1">
      <w:start w:val="1"/>
      <w:numFmt w:val="bullet"/>
      <w:lvlText w:val="o"/>
      <w:lvlJc w:val="left"/>
      <w:pPr>
        <w:ind w:left="6336" w:hanging="360"/>
      </w:pPr>
      <w:rPr>
        <w:rFonts w:ascii="Courier New" w:hAnsi="Courier New" w:cs="Courier New" w:hint="default"/>
      </w:rPr>
    </w:lvl>
    <w:lvl w:ilvl="8" w:tplc="04070005" w:tentative="1">
      <w:start w:val="1"/>
      <w:numFmt w:val="bullet"/>
      <w:lvlText w:val=""/>
      <w:lvlJc w:val="left"/>
      <w:pPr>
        <w:ind w:left="7056" w:hanging="360"/>
      </w:pPr>
      <w:rPr>
        <w:rFonts w:ascii="Wingdings" w:hAnsi="Wingdings" w:hint="default"/>
      </w:rPr>
    </w:lvl>
  </w:abstractNum>
  <w:abstractNum w:abstractNumId="17" w15:restartNumberingAfterBreak="0">
    <w:nsid w:val="44F111D2"/>
    <w:multiLevelType w:val="hybridMultilevel"/>
    <w:tmpl w:val="86E2F4C8"/>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8" w15:restartNumberingAfterBreak="0">
    <w:nsid w:val="49092729"/>
    <w:multiLevelType w:val="hybridMultilevel"/>
    <w:tmpl w:val="292011B8"/>
    <w:lvl w:ilvl="0" w:tplc="04070003">
      <w:start w:val="1"/>
      <w:numFmt w:val="bullet"/>
      <w:lvlText w:val="o"/>
      <w:lvlJc w:val="left"/>
      <w:pPr>
        <w:ind w:left="2484" w:hanging="360"/>
      </w:pPr>
      <w:rPr>
        <w:rFonts w:ascii="Courier New" w:hAnsi="Courier New" w:cs="Courier New" w:hint="default"/>
      </w:rPr>
    </w:lvl>
    <w:lvl w:ilvl="1" w:tplc="04070003" w:tentative="1">
      <w:start w:val="1"/>
      <w:numFmt w:val="bullet"/>
      <w:lvlText w:val="o"/>
      <w:lvlJc w:val="left"/>
      <w:pPr>
        <w:ind w:left="3204" w:hanging="360"/>
      </w:pPr>
      <w:rPr>
        <w:rFonts w:ascii="Courier New" w:hAnsi="Courier New" w:cs="Courier New" w:hint="default"/>
      </w:rPr>
    </w:lvl>
    <w:lvl w:ilvl="2" w:tplc="04070005" w:tentative="1">
      <w:start w:val="1"/>
      <w:numFmt w:val="bullet"/>
      <w:lvlText w:val=""/>
      <w:lvlJc w:val="left"/>
      <w:pPr>
        <w:ind w:left="3924" w:hanging="360"/>
      </w:pPr>
      <w:rPr>
        <w:rFonts w:ascii="Wingdings" w:hAnsi="Wingdings" w:hint="default"/>
      </w:rPr>
    </w:lvl>
    <w:lvl w:ilvl="3" w:tplc="04070001" w:tentative="1">
      <w:start w:val="1"/>
      <w:numFmt w:val="bullet"/>
      <w:lvlText w:val=""/>
      <w:lvlJc w:val="left"/>
      <w:pPr>
        <w:ind w:left="4644" w:hanging="360"/>
      </w:pPr>
      <w:rPr>
        <w:rFonts w:ascii="Symbol" w:hAnsi="Symbol" w:hint="default"/>
      </w:rPr>
    </w:lvl>
    <w:lvl w:ilvl="4" w:tplc="04070003" w:tentative="1">
      <w:start w:val="1"/>
      <w:numFmt w:val="bullet"/>
      <w:lvlText w:val="o"/>
      <w:lvlJc w:val="left"/>
      <w:pPr>
        <w:ind w:left="5364" w:hanging="360"/>
      </w:pPr>
      <w:rPr>
        <w:rFonts w:ascii="Courier New" w:hAnsi="Courier New" w:cs="Courier New" w:hint="default"/>
      </w:rPr>
    </w:lvl>
    <w:lvl w:ilvl="5" w:tplc="04070005" w:tentative="1">
      <w:start w:val="1"/>
      <w:numFmt w:val="bullet"/>
      <w:lvlText w:val=""/>
      <w:lvlJc w:val="left"/>
      <w:pPr>
        <w:ind w:left="6084" w:hanging="360"/>
      </w:pPr>
      <w:rPr>
        <w:rFonts w:ascii="Wingdings" w:hAnsi="Wingdings" w:hint="default"/>
      </w:rPr>
    </w:lvl>
    <w:lvl w:ilvl="6" w:tplc="04070001" w:tentative="1">
      <w:start w:val="1"/>
      <w:numFmt w:val="bullet"/>
      <w:lvlText w:val=""/>
      <w:lvlJc w:val="left"/>
      <w:pPr>
        <w:ind w:left="6804" w:hanging="360"/>
      </w:pPr>
      <w:rPr>
        <w:rFonts w:ascii="Symbol" w:hAnsi="Symbol" w:hint="default"/>
      </w:rPr>
    </w:lvl>
    <w:lvl w:ilvl="7" w:tplc="04070003" w:tentative="1">
      <w:start w:val="1"/>
      <w:numFmt w:val="bullet"/>
      <w:lvlText w:val="o"/>
      <w:lvlJc w:val="left"/>
      <w:pPr>
        <w:ind w:left="7524" w:hanging="360"/>
      </w:pPr>
      <w:rPr>
        <w:rFonts w:ascii="Courier New" w:hAnsi="Courier New" w:cs="Courier New" w:hint="default"/>
      </w:rPr>
    </w:lvl>
    <w:lvl w:ilvl="8" w:tplc="04070005" w:tentative="1">
      <w:start w:val="1"/>
      <w:numFmt w:val="bullet"/>
      <w:lvlText w:val=""/>
      <w:lvlJc w:val="left"/>
      <w:pPr>
        <w:ind w:left="8244" w:hanging="360"/>
      </w:pPr>
      <w:rPr>
        <w:rFonts w:ascii="Wingdings" w:hAnsi="Wingdings" w:hint="default"/>
      </w:rPr>
    </w:lvl>
  </w:abstractNum>
  <w:abstractNum w:abstractNumId="19" w15:restartNumberingAfterBreak="0">
    <w:nsid w:val="4C732335"/>
    <w:multiLevelType w:val="hybridMultilevel"/>
    <w:tmpl w:val="B516B67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54D41980"/>
    <w:multiLevelType w:val="hybridMultilevel"/>
    <w:tmpl w:val="C548CE6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602234E8"/>
    <w:multiLevelType w:val="hybridMultilevel"/>
    <w:tmpl w:val="BF70B61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62D30903"/>
    <w:multiLevelType w:val="hybridMultilevel"/>
    <w:tmpl w:val="CA6C1EE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63451990"/>
    <w:multiLevelType w:val="hybridMultilevel"/>
    <w:tmpl w:val="D1F40DA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64637961"/>
    <w:multiLevelType w:val="hybridMultilevel"/>
    <w:tmpl w:val="247CFF76"/>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5" w15:restartNumberingAfterBreak="0">
    <w:nsid w:val="6A0639E8"/>
    <w:multiLevelType w:val="hybridMultilevel"/>
    <w:tmpl w:val="568CD48A"/>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6" w15:restartNumberingAfterBreak="0">
    <w:nsid w:val="6BAD24B7"/>
    <w:multiLevelType w:val="hybridMultilevel"/>
    <w:tmpl w:val="621C46DE"/>
    <w:lvl w:ilvl="0" w:tplc="04070003">
      <w:start w:val="1"/>
      <w:numFmt w:val="bullet"/>
      <w:lvlText w:val="o"/>
      <w:lvlJc w:val="left"/>
      <w:pPr>
        <w:ind w:left="3600" w:hanging="360"/>
      </w:pPr>
      <w:rPr>
        <w:rFonts w:ascii="Courier New" w:hAnsi="Courier New" w:cs="Courier New" w:hint="default"/>
      </w:rPr>
    </w:lvl>
    <w:lvl w:ilvl="1" w:tplc="04070003" w:tentative="1">
      <w:start w:val="1"/>
      <w:numFmt w:val="bullet"/>
      <w:lvlText w:val="o"/>
      <w:lvlJc w:val="left"/>
      <w:pPr>
        <w:ind w:left="4320" w:hanging="360"/>
      </w:pPr>
      <w:rPr>
        <w:rFonts w:ascii="Courier New" w:hAnsi="Courier New" w:cs="Courier New" w:hint="default"/>
      </w:rPr>
    </w:lvl>
    <w:lvl w:ilvl="2" w:tplc="04070005" w:tentative="1">
      <w:start w:val="1"/>
      <w:numFmt w:val="bullet"/>
      <w:lvlText w:val=""/>
      <w:lvlJc w:val="left"/>
      <w:pPr>
        <w:ind w:left="5040" w:hanging="360"/>
      </w:pPr>
      <w:rPr>
        <w:rFonts w:ascii="Wingdings" w:hAnsi="Wingdings" w:hint="default"/>
      </w:rPr>
    </w:lvl>
    <w:lvl w:ilvl="3" w:tplc="04070001" w:tentative="1">
      <w:start w:val="1"/>
      <w:numFmt w:val="bullet"/>
      <w:lvlText w:val=""/>
      <w:lvlJc w:val="left"/>
      <w:pPr>
        <w:ind w:left="5760" w:hanging="360"/>
      </w:pPr>
      <w:rPr>
        <w:rFonts w:ascii="Symbol" w:hAnsi="Symbol" w:hint="default"/>
      </w:rPr>
    </w:lvl>
    <w:lvl w:ilvl="4" w:tplc="04070003" w:tentative="1">
      <w:start w:val="1"/>
      <w:numFmt w:val="bullet"/>
      <w:lvlText w:val="o"/>
      <w:lvlJc w:val="left"/>
      <w:pPr>
        <w:ind w:left="6480" w:hanging="360"/>
      </w:pPr>
      <w:rPr>
        <w:rFonts w:ascii="Courier New" w:hAnsi="Courier New" w:cs="Courier New" w:hint="default"/>
      </w:rPr>
    </w:lvl>
    <w:lvl w:ilvl="5" w:tplc="04070005" w:tentative="1">
      <w:start w:val="1"/>
      <w:numFmt w:val="bullet"/>
      <w:lvlText w:val=""/>
      <w:lvlJc w:val="left"/>
      <w:pPr>
        <w:ind w:left="7200" w:hanging="360"/>
      </w:pPr>
      <w:rPr>
        <w:rFonts w:ascii="Wingdings" w:hAnsi="Wingdings" w:hint="default"/>
      </w:rPr>
    </w:lvl>
    <w:lvl w:ilvl="6" w:tplc="04070001" w:tentative="1">
      <w:start w:val="1"/>
      <w:numFmt w:val="bullet"/>
      <w:lvlText w:val=""/>
      <w:lvlJc w:val="left"/>
      <w:pPr>
        <w:ind w:left="7920" w:hanging="360"/>
      </w:pPr>
      <w:rPr>
        <w:rFonts w:ascii="Symbol" w:hAnsi="Symbol" w:hint="default"/>
      </w:rPr>
    </w:lvl>
    <w:lvl w:ilvl="7" w:tplc="04070003" w:tentative="1">
      <w:start w:val="1"/>
      <w:numFmt w:val="bullet"/>
      <w:lvlText w:val="o"/>
      <w:lvlJc w:val="left"/>
      <w:pPr>
        <w:ind w:left="8640" w:hanging="360"/>
      </w:pPr>
      <w:rPr>
        <w:rFonts w:ascii="Courier New" w:hAnsi="Courier New" w:cs="Courier New" w:hint="default"/>
      </w:rPr>
    </w:lvl>
    <w:lvl w:ilvl="8" w:tplc="04070005" w:tentative="1">
      <w:start w:val="1"/>
      <w:numFmt w:val="bullet"/>
      <w:lvlText w:val=""/>
      <w:lvlJc w:val="left"/>
      <w:pPr>
        <w:ind w:left="9360" w:hanging="360"/>
      </w:pPr>
      <w:rPr>
        <w:rFonts w:ascii="Wingdings" w:hAnsi="Wingdings" w:hint="default"/>
      </w:rPr>
    </w:lvl>
  </w:abstractNum>
  <w:abstractNum w:abstractNumId="27" w15:restartNumberingAfterBreak="0">
    <w:nsid w:val="6E90629D"/>
    <w:multiLevelType w:val="hybridMultilevel"/>
    <w:tmpl w:val="E6C497CE"/>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7"/>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7"/>
  </w:num>
  <w:num w:numId="5">
    <w:abstractNumId w:val="7"/>
  </w:num>
  <w:num w:numId="6">
    <w:abstractNumId w:val="7"/>
  </w:num>
  <w:num w:numId="7">
    <w:abstractNumId w:val="7"/>
  </w:num>
  <w:num w:numId="8">
    <w:abstractNumId w:val="7"/>
  </w:num>
  <w:num w:numId="9">
    <w:abstractNumId w:val="7"/>
  </w:num>
  <w:num w:numId="10">
    <w:abstractNumId w:val="7"/>
  </w:num>
  <w:num w:numId="11">
    <w:abstractNumId w:val="7"/>
  </w:num>
  <w:num w:numId="12">
    <w:abstractNumId w:val="7"/>
  </w:num>
  <w:num w:numId="13">
    <w:abstractNumId w:val="6"/>
  </w:num>
  <w:num w:numId="14">
    <w:abstractNumId w:val="17"/>
  </w:num>
  <w:num w:numId="15">
    <w:abstractNumId w:val="1"/>
  </w:num>
  <w:num w:numId="16">
    <w:abstractNumId w:val="18"/>
  </w:num>
  <w:num w:numId="17">
    <w:abstractNumId w:val="12"/>
  </w:num>
  <w:num w:numId="18">
    <w:abstractNumId w:val="25"/>
  </w:num>
  <w:num w:numId="19">
    <w:abstractNumId w:val="14"/>
  </w:num>
  <w:num w:numId="20">
    <w:abstractNumId w:val="11"/>
  </w:num>
  <w:num w:numId="21">
    <w:abstractNumId w:val="26"/>
  </w:num>
  <w:num w:numId="22">
    <w:abstractNumId w:val="2"/>
  </w:num>
  <w:num w:numId="23">
    <w:abstractNumId w:val="5"/>
  </w:num>
  <w:num w:numId="24">
    <w:abstractNumId w:val="4"/>
  </w:num>
  <w:num w:numId="25">
    <w:abstractNumId w:val="22"/>
  </w:num>
  <w:num w:numId="26">
    <w:abstractNumId w:val="27"/>
  </w:num>
  <w:num w:numId="27">
    <w:abstractNumId w:val="15"/>
  </w:num>
  <w:num w:numId="28">
    <w:abstractNumId w:val="23"/>
  </w:num>
  <w:num w:numId="29">
    <w:abstractNumId w:val="21"/>
  </w:num>
  <w:num w:numId="30">
    <w:abstractNumId w:val="9"/>
  </w:num>
  <w:num w:numId="31">
    <w:abstractNumId w:val="8"/>
  </w:num>
  <w:num w:numId="32">
    <w:abstractNumId w:val="10"/>
  </w:num>
  <w:num w:numId="33">
    <w:abstractNumId w:val="19"/>
  </w:num>
  <w:num w:numId="34">
    <w:abstractNumId w:val="20"/>
  </w:num>
  <w:num w:numId="35">
    <w:abstractNumId w:val="0"/>
  </w:num>
  <w:num w:numId="36">
    <w:abstractNumId w:val="3"/>
  </w:num>
  <w:num w:numId="37">
    <w:abstractNumId w:val="16"/>
  </w:num>
  <w:num w:numId="38">
    <w:abstractNumId w:val="13"/>
  </w:num>
  <w:num w:numId="3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35BA"/>
    <w:rsid w:val="0000682E"/>
    <w:rsid w:val="00016679"/>
    <w:rsid w:val="00016967"/>
    <w:rsid w:val="00024715"/>
    <w:rsid w:val="00024881"/>
    <w:rsid w:val="000615EB"/>
    <w:rsid w:val="00082146"/>
    <w:rsid w:val="00082A46"/>
    <w:rsid w:val="00097068"/>
    <w:rsid w:val="000B45FC"/>
    <w:rsid w:val="000C4BCC"/>
    <w:rsid w:val="000D0639"/>
    <w:rsid w:val="000D239B"/>
    <w:rsid w:val="000E4248"/>
    <w:rsid w:val="00103006"/>
    <w:rsid w:val="0012105D"/>
    <w:rsid w:val="00125EC3"/>
    <w:rsid w:val="001264A9"/>
    <w:rsid w:val="00130DDD"/>
    <w:rsid w:val="001441DC"/>
    <w:rsid w:val="00152D03"/>
    <w:rsid w:val="00165883"/>
    <w:rsid w:val="0016638F"/>
    <w:rsid w:val="00174C33"/>
    <w:rsid w:val="001B39F7"/>
    <w:rsid w:val="002061F7"/>
    <w:rsid w:val="00210CAE"/>
    <w:rsid w:val="002261A2"/>
    <w:rsid w:val="002275E7"/>
    <w:rsid w:val="00233A2F"/>
    <w:rsid w:val="00250D4A"/>
    <w:rsid w:val="002674F3"/>
    <w:rsid w:val="00273A3F"/>
    <w:rsid w:val="002A178A"/>
    <w:rsid w:val="002D1556"/>
    <w:rsid w:val="00324664"/>
    <w:rsid w:val="003268AA"/>
    <w:rsid w:val="00361B47"/>
    <w:rsid w:val="003628C6"/>
    <w:rsid w:val="00372EA7"/>
    <w:rsid w:val="00380952"/>
    <w:rsid w:val="00381DD8"/>
    <w:rsid w:val="00387684"/>
    <w:rsid w:val="00390D0B"/>
    <w:rsid w:val="003B51A4"/>
    <w:rsid w:val="003D7EB5"/>
    <w:rsid w:val="003F27A5"/>
    <w:rsid w:val="003F3114"/>
    <w:rsid w:val="00402D5C"/>
    <w:rsid w:val="0040791D"/>
    <w:rsid w:val="00414808"/>
    <w:rsid w:val="0043699B"/>
    <w:rsid w:val="0043753F"/>
    <w:rsid w:val="00437906"/>
    <w:rsid w:val="00452917"/>
    <w:rsid w:val="00456BDE"/>
    <w:rsid w:val="00487D0D"/>
    <w:rsid w:val="004A23C6"/>
    <w:rsid w:val="004A54B1"/>
    <w:rsid w:val="004B7ED3"/>
    <w:rsid w:val="004C071A"/>
    <w:rsid w:val="004C64B0"/>
    <w:rsid w:val="004D5ED3"/>
    <w:rsid w:val="004D5FC3"/>
    <w:rsid w:val="004F431B"/>
    <w:rsid w:val="004F486B"/>
    <w:rsid w:val="004F7F14"/>
    <w:rsid w:val="00511C6B"/>
    <w:rsid w:val="005232D5"/>
    <w:rsid w:val="00524048"/>
    <w:rsid w:val="00536179"/>
    <w:rsid w:val="0056730C"/>
    <w:rsid w:val="005E063E"/>
    <w:rsid w:val="005E62E8"/>
    <w:rsid w:val="005F4680"/>
    <w:rsid w:val="0060634F"/>
    <w:rsid w:val="00623873"/>
    <w:rsid w:val="00656D87"/>
    <w:rsid w:val="00660F73"/>
    <w:rsid w:val="006765F3"/>
    <w:rsid w:val="006B7876"/>
    <w:rsid w:val="006C2D13"/>
    <w:rsid w:val="006C30C6"/>
    <w:rsid w:val="006C7A38"/>
    <w:rsid w:val="006E5338"/>
    <w:rsid w:val="006F4905"/>
    <w:rsid w:val="007120CE"/>
    <w:rsid w:val="00715E27"/>
    <w:rsid w:val="007163CF"/>
    <w:rsid w:val="007300D2"/>
    <w:rsid w:val="0073634D"/>
    <w:rsid w:val="00737647"/>
    <w:rsid w:val="00764AA1"/>
    <w:rsid w:val="007663CA"/>
    <w:rsid w:val="00776996"/>
    <w:rsid w:val="00793CE9"/>
    <w:rsid w:val="007A07D0"/>
    <w:rsid w:val="007A2113"/>
    <w:rsid w:val="007A3E16"/>
    <w:rsid w:val="007B7B26"/>
    <w:rsid w:val="007C67C0"/>
    <w:rsid w:val="007D6B97"/>
    <w:rsid w:val="007E3CA4"/>
    <w:rsid w:val="007F3FDA"/>
    <w:rsid w:val="007F6A74"/>
    <w:rsid w:val="00805844"/>
    <w:rsid w:val="00811FD0"/>
    <w:rsid w:val="00821859"/>
    <w:rsid w:val="00825152"/>
    <w:rsid w:val="008505A3"/>
    <w:rsid w:val="00852217"/>
    <w:rsid w:val="00857D0C"/>
    <w:rsid w:val="00860FEC"/>
    <w:rsid w:val="00892BFF"/>
    <w:rsid w:val="008B488F"/>
    <w:rsid w:val="008C05BB"/>
    <w:rsid w:val="008F1B20"/>
    <w:rsid w:val="008F4B50"/>
    <w:rsid w:val="009003AE"/>
    <w:rsid w:val="00904D5D"/>
    <w:rsid w:val="00924923"/>
    <w:rsid w:val="00964525"/>
    <w:rsid w:val="009A0080"/>
    <w:rsid w:val="009B1A78"/>
    <w:rsid w:val="009B627A"/>
    <w:rsid w:val="009B70E8"/>
    <w:rsid w:val="009C242A"/>
    <w:rsid w:val="009F38C0"/>
    <w:rsid w:val="00A006A5"/>
    <w:rsid w:val="00A06788"/>
    <w:rsid w:val="00A10E88"/>
    <w:rsid w:val="00A17DE4"/>
    <w:rsid w:val="00A91066"/>
    <w:rsid w:val="00AA051B"/>
    <w:rsid w:val="00AD1911"/>
    <w:rsid w:val="00AD67BB"/>
    <w:rsid w:val="00B01F0A"/>
    <w:rsid w:val="00B0503E"/>
    <w:rsid w:val="00B3496F"/>
    <w:rsid w:val="00B61067"/>
    <w:rsid w:val="00B65EBE"/>
    <w:rsid w:val="00B745F0"/>
    <w:rsid w:val="00B750F4"/>
    <w:rsid w:val="00B775C1"/>
    <w:rsid w:val="00BA075E"/>
    <w:rsid w:val="00BA1AC9"/>
    <w:rsid w:val="00BB709C"/>
    <w:rsid w:val="00C01966"/>
    <w:rsid w:val="00C20570"/>
    <w:rsid w:val="00C31645"/>
    <w:rsid w:val="00C47E79"/>
    <w:rsid w:val="00C6149D"/>
    <w:rsid w:val="00C63A2A"/>
    <w:rsid w:val="00C7234A"/>
    <w:rsid w:val="00C877BE"/>
    <w:rsid w:val="00C91FE7"/>
    <w:rsid w:val="00CA198B"/>
    <w:rsid w:val="00CB1999"/>
    <w:rsid w:val="00CD20FD"/>
    <w:rsid w:val="00CD634E"/>
    <w:rsid w:val="00CD6762"/>
    <w:rsid w:val="00CE00AD"/>
    <w:rsid w:val="00CF3DBA"/>
    <w:rsid w:val="00CF6F09"/>
    <w:rsid w:val="00D102EE"/>
    <w:rsid w:val="00D128BC"/>
    <w:rsid w:val="00D23D9C"/>
    <w:rsid w:val="00D248F2"/>
    <w:rsid w:val="00D326DA"/>
    <w:rsid w:val="00D374E1"/>
    <w:rsid w:val="00D5598C"/>
    <w:rsid w:val="00DB35BA"/>
    <w:rsid w:val="00DB4365"/>
    <w:rsid w:val="00DC68EB"/>
    <w:rsid w:val="00DC693C"/>
    <w:rsid w:val="00E05C34"/>
    <w:rsid w:val="00E10E23"/>
    <w:rsid w:val="00E15531"/>
    <w:rsid w:val="00E51983"/>
    <w:rsid w:val="00E62D19"/>
    <w:rsid w:val="00E65160"/>
    <w:rsid w:val="00EB054D"/>
    <w:rsid w:val="00EF1CEF"/>
    <w:rsid w:val="00F21A05"/>
    <w:rsid w:val="00F37758"/>
    <w:rsid w:val="00F4702B"/>
    <w:rsid w:val="00FB06AE"/>
    <w:rsid w:val="00FB5446"/>
    <w:rsid w:val="00FC4C85"/>
    <w:rsid w:val="00FD2466"/>
    <w:rsid w:val="00FD60CC"/>
    <w:rsid w:val="00FD773B"/>
    <w:rsid w:val="00FF1475"/>
  </w:rsids>
  <m:mathPr>
    <m:mathFont m:val="Cambria Math"/>
    <m:brkBin m:val="before"/>
    <m:brkBinSub m:val="--"/>
    <m:smallFrac m:val="0"/>
    <m:dispDef/>
    <m:lMargin m:val="0"/>
    <m:rMargin m:val="0"/>
    <m:defJc m:val="centerGroup"/>
    <m:wrapIndent m:val="1440"/>
    <m:intLim m:val="subSup"/>
    <m:naryLim m:val="undOvr"/>
  </m:mathPr>
  <w:themeFontLang w:val="pt-B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2CFBB226-24F3-415F-8035-8A8D65D6A3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380952"/>
  </w:style>
  <w:style w:type="paragraph" w:styleId="berschrift1">
    <w:name w:val="heading 1"/>
    <w:basedOn w:val="Standard"/>
    <w:next w:val="Standard"/>
    <w:link w:val="berschrift1Zchn"/>
    <w:uiPriority w:val="9"/>
    <w:qFormat/>
    <w:pPr>
      <w:keepNext/>
      <w:keepLines/>
      <w:numPr>
        <w:numId w:val="12"/>
      </w:numPr>
      <w:pBdr>
        <w:bottom w:val="single" w:sz="4" w:space="1" w:color="595959" w:themeColor="text1" w:themeTint="A6"/>
      </w:pBdr>
      <w:spacing w:before="360"/>
      <w:outlineLvl w:val="0"/>
    </w:pPr>
    <w:rPr>
      <w:rFonts w:asciiTheme="majorHAnsi" w:eastAsiaTheme="majorEastAsia" w:hAnsiTheme="majorHAnsi" w:cstheme="majorBidi"/>
      <w:b/>
      <w:bCs/>
      <w:smallCaps/>
      <w:color w:val="000000" w:themeColor="text1"/>
      <w:sz w:val="36"/>
      <w:szCs w:val="36"/>
    </w:rPr>
  </w:style>
  <w:style w:type="paragraph" w:styleId="berschrift2">
    <w:name w:val="heading 2"/>
    <w:basedOn w:val="Standard"/>
    <w:next w:val="Standard"/>
    <w:link w:val="berschrift2Zchn"/>
    <w:uiPriority w:val="9"/>
    <w:unhideWhenUsed/>
    <w:qFormat/>
    <w:pPr>
      <w:keepNext/>
      <w:keepLines/>
      <w:numPr>
        <w:ilvl w:val="1"/>
        <w:numId w:val="12"/>
      </w:numPr>
      <w:spacing w:before="360" w:after="0"/>
      <w:outlineLvl w:val="1"/>
    </w:pPr>
    <w:rPr>
      <w:rFonts w:asciiTheme="majorHAnsi" w:eastAsiaTheme="majorEastAsia" w:hAnsiTheme="majorHAnsi" w:cstheme="majorBidi"/>
      <w:b/>
      <w:bCs/>
      <w:smallCaps/>
      <w:color w:val="000000" w:themeColor="text1"/>
      <w:sz w:val="28"/>
      <w:szCs w:val="28"/>
    </w:rPr>
  </w:style>
  <w:style w:type="paragraph" w:styleId="berschrift3">
    <w:name w:val="heading 3"/>
    <w:basedOn w:val="Standard"/>
    <w:next w:val="Standard"/>
    <w:link w:val="berschrift3Zchn"/>
    <w:uiPriority w:val="9"/>
    <w:unhideWhenUsed/>
    <w:qFormat/>
    <w:pPr>
      <w:keepNext/>
      <w:keepLines/>
      <w:numPr>
        <w:ilvl w:val="2"/>
        <w:numId w:val="12"/>
      </w:numPr>
      <w:spacing w:before="200" w:after="0"/>
      <w:outlineLvl w:val="2"/>
    </w:pPr>
    <w:rPr>
      <w:rFonts w:asciiTheme="majorHAnsi" w:eastAsiaTheme="majorEastAsia" w:hAnsiTheme="majorHAnsi" w:cstheme="majorBidi"/>
      <w:b/>
      <w:bCs/>
      <w:color w:val="000000" w:themeColor="text1"/>
    </w:rPr>
  </w:style>
  <w:style w:type="paragraph" w:styleId="berschrift4">
    <w:name w:val="heading 4"/>
    <w:basedOn w:val="Standard"/>
    <w:next w:val="Standard"/>
    <w:link w:val="berschrift4Zchn"/>
    <w:uiPriority w:val="9"/>
    <w:unhideWhenUsed/>
    <w:qFormat/>
    <w:pPr>
      <w:keepNext/>
      <w:keepLines/>
      <w:numPr>
        <w:ilvl w:val="3"/>
        <w:numId w:val="12"/>
      </w:numPr>
      <w:spacing w:before="200" w:after="0"/>
      <w:outlineLvl w:val="3"/>
    </w:pPr>
    <w:rPr>
      <w:rFonts w:asciiTheme="majorHAnsi" w:eastAsiaTheme="majorEastAsia" w:hAnsiTheme="majorHAnsi" w:cstheme="majorBidi"/>
      <w:b/>
      <w:bCs/>
      <w:i/>
      <w:iCs/>
      <w:color w:val="000000" w:themeColor="text1"/>
    </w:rPr>
  </w:style>
  <w:style w:type="paragraph" w:styleId="berschrift5">
    <w:name w:val="heading 5"/>
    <w:basedOn w:val="Standard"/>
    <w:next w:val="Standard"/>
    <w:link w:val="berschrift5Zchn"/>
    <w:uiPriority w:val="9"/>
    <w:unhideWhenUsed/>
    <w:qFormat/>
    <w:pPr>
      <w:keepNext/>
      <w:keepLines/>
      <w:numPr>
        <w:ilvl w:val="4"/>
        <w:numId w:val="12"/>
      </w:numPr>
      <w:spacing w:before="200" w:after="0"/>
      <w:outlineLvl w:val="4"/>
    </w:pPr>
    <w:rPr>
      <w:rFonts w:asciiTheme="majorHAnsi" w:eastAsiaTheme="majorEastAsia" w:hAnsiTheme="majorHAnsi" w:cstheme="majorBidi"/>
      <w:color w:val="252525" w:themeColor="text2" w:themeShade="BF"/>
    </w:rPr>
  </w:style>
  <w:style w:type="paragraph" w:styleId="berschrift6">
    <w:name w:val="heading 6"/>
    <w:basedOn w:val="Standard"/>
    <w:next w:val="Standard"/>
    <w:link w:val="berschrift6Zchn"/>
    <w:uiPriority w:val="9"/>
    <w:unhideWhenUsed/>
    <w:qFormat/>
    <w:pPr>
      <w:keepNext/>
      <w:keepLines/>
      <w:numPr>
        <w:ilvl w:val="5"/>
        <w:numId w:val="12"/>
      </w:numPr>
      <w:spacing w:before="200" w:after="0"/>
      <w:outlineLvl w:val="5"/>
    </w:pPr>
    <w:rPr>
      <w:rFonts w:asciiTheme="majorHAnsi" w:eastAsiaTheme="majorEastAsia" w:hAnsiTheme="majorHAnsi" w:cstheme="majorBidi"/>
      <w:i/>
      <w:iCs/>
      <w:color w:val="252525" w:themeColor="text2" w:themeShade="BF"/>
    </w:rPr>
  </w:style>
  <w:style w:type="paragraph" w:styleId="berschrift7">
    <w:name w:val="heading 7"/>
    <w:basedOn w:val="Standard"/>
    <w:next w:val="Standard"/>
    <w:link w:val="berschrift7Zchn"/>
    <w:uiPriority w:val="9"/>
    <w:unhideWhenUsed/>
    <w:qFormat/>
    <w:pPr>
      <w:keepNext/>
      <w:keepLines/>
      <w:numPr>
        <w:ilvl w:val="6"/>
        <w:numId w:val="12"/>
      </w:numPr>
      <w:spacing w:before="200" w:after="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unhideWhenUsed/>
    <w:qFormat/>
    <w:pPr>
      <w:keepNext/>
      <w:keepLines/>
      <w:numPr>
        <w:ilvl w:val="7"/>
        <w:numId w:val="12"/>
      </w:numPr>
      <w:spacing w:before="200" w:after="0"/>
      <w:outlineLvl w:val="7"/>
    </w:pPr>
    <w:rPr>
      <w:rFonts w:asciiTheme="majorHAnsi" w:eastAsiaTheme="majorEastAsia" w:hAnsiTheme="majorHAnsi" w:cstheme="majorBidi"/>
      <w:color w:val="404040" w:themeColor="text1" w:themeTint="BF"/>
      <w:sz w:val="20"/>
      <w:szCs w:val="20"/>
    </w:rPr>
  </w:style>
  <w:style w:type="paragraph" w:styleId="berschrift9">
    <w:name w:val="heading 9"/>
    <w:basedOn w:val="Standard"/>
    <w:next w:val="Standard"/>
    <w:link w:val="berschrift9Zchn"/>
    <w:uiPriority w:val="9"/>
    <w:semiHidden/>
    <w:unhideWhenUsed/>
    <w:qFormat/>
    <w:pPr>
      <w:keepNext/>
      <w:keepLines/>
      <w:numPr>
        <w:ilvl w:val="8"/>
        <w:numId w:val="1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itel">
    <w:name w:val="Title"/>
    <w:basedOn w:val="Standard"/>
    <w:next w:val="Standard"/>
    <w:link w:val="TitelZchn"/>
    <w:uiPriority w:val="10"/>
    <w:qFormat/>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itelZchn">
    <w:name w:val="Titel Zchn"/>
    <w:basedOn w:val="Absatz-Standardschriftart"/>
    <w:link w:val="Titel"/>
    <w:uiPriority w:val="10"/>
    <w:rPr>
      <w:rFonts w:asciiTheme="majorHAnsi" w:eastAsiaTheme="majorEastAsia" w:hAnsiTheme="majorHAnsi" w:cstheme="majorBidi"/>
      <w:color w:val="000000" w:themeColor="text1"/>
      <w:sz w:val="56"/>
      <w:szCs w:val="56"/>
    </w:rPr>
  </w:style>
  <w:style w:type="paragraph" w:styleId="Untertitel">
    <w:name w:val="Subtitle"/>
    <w:basedOn w:val="Standard"/>
    <w:next w:val="Standard"/>
    <w:link w:val="UntertitelZchn"/>
    <w:uiPriority w:val="11"/>
    <w:qFormat/>
    <w:pPr>
      <w:numPr>
        <w:ilvl w:val="1"/>
      </w:numPr>
    </w:pPr>
    <w:rPr>
      <w:color w:val="5A5A5A" w:themeColor="text1" w:themeTint="A5"/>
      <w:spacing w:val="10"/>
    </w:rPr>
  </w:style>
  <w:style w:type="character" w:customStyle="1" w:styleId="UntertitelZchn">
    <w:name w:val="Untertitel Zchn"/>
    <w:basedOn w:val="Absatz-Standardschriftart"/>
    <w:link w:val="Untertitel"/>
    <w:uiPriority w:val="11"/>
    <w:rPr>
      <w:color w:val="5A5A5A" w:themeColor="text1" w:themeTint="A5"/>
      <w:spacing w:val="10"/>
    </w:rPr>
  </w:style>
  <w:style w:type="character" w:customStyle="1" w:styleId="berschrift1Zchn">
    <w:name w:val="Überschrift 1 Zchn"/>
    <w:basedOn w:val="Absatz-Standardschriftart"/>
    <w:link w:val="berschrift1"/>
    <w:uiPriority w:val="9"/>
    <w:rPr>
      <w:rFonts w:asciiTheme="majorHAnsi" w:eastAsiaTheme="majorEastAsia" w:hAnsiTheme="majorHAnsi" w:cstheme="majorBidi"/>
      <w:b/>
      <w:bCs/>
      <w:smallCaps/>
      <w:color w:val="000000" w:themeColor="text1"/>
      <w:sz w:val="36"/>
      <w:szCs w:val="36"/>
    </w:rPr>
  </w:style>
  <w:style w:type="character" w:customStyle="1" w:styleId="berschrift2Zchn">
    <w:name w:val="Überschrift 2 Zchn"/>
    <w:basedOn w:val="Absatz-Standardschriftart"/>
    <w:link w:val="berschrift2"/>
    <w:uiPriority w:val="9"/>
    <w:rPr>
      <w:rFonts w:asciiTheme="majorHAnsi" w:eastAsiaTheme="majorEastAsia" w:hAnsiTheme="majorHAnsi" w:cstheme="majorBidi"/>
      <w:b/>
      <w:bCs/>
      <w:smallCaps/>
      <w:color w:val="000000" w:themeColor="text1"/>
      <w:sz w:val="28"/>
      <w:szCs w:val="28"/>
    </w:rPr>
  </w:style>
  <w:style w:type="character" w:customStyle="1" w:styleId="berschrift3Zchn">
    <w:name w:val="Überschrift 3 Zchn"/>
    <w:basedOn w:val="Absatz-Standardschriftart"/>
    <w:link w:val="berschrift3"/>
    <w:uiPriority w:val="9"/>
    <w:rPr>
      <w:rFonts w:asciiTheme="majorHAnsi" w:eastAsiaTheme="majorEastAsia" w:hAnsiTheme="majorHAnsi" w:cstheme="majorBidi"/>
      <w:b/>
      <w:bCs/>
      <w:color w:val="000000" w:themeColor="text1"/>
    </w:rPr>
  </w:style>
  <w:style w:type="character" w:customStyle="1" w:styleId="berschrift4Zchn">
    <w:name w:val="Überschrift 4 Zchn"/>
    <w:basedOn w:val="Absatz-Standardschriftart"/>
    <w:link w:val="berschrift4"/>
    <w:uiPriority w:val="9"/>
    <w:rPr>
      <w:rFonts w:asciiTheme="majorHAnsi" w:eastAsiaTheme="majorEastAsia" w:hAnsiTheme="majorHAnsi" w:cstheme="majorBidi"/>
      <w:b/>
      <w:bCs/>
      <w:i/>
      <w:iCs/>
      <w:color w:val="000000" w:themeColor="text1"/>
    </w:rPr>
  </w:style>
  <w:style w:type="character" w:customStyle="1" w:styleId="berschrift5Zchn">
    <w:name w:val="Überschrift 5 Zchn"/>
    <w:basedOn w:val="Absatz-Standardschriftart"/>
    <w:link w:val="berschrift5"/>
    <w:uiPriority w:val="9"/>
    <w:rPr>
      <w:rFonts w:asciiTheme="majorHAnsi" w:eastAsiaTheme="majorEastAsia" w:hAnsiTheme="majorHAnsi" w:cstheme="majorBidi"/>
      <w:color w:val="252525" w:themeColor="text2" w:themeShade="BF"/>
    </w:rPr>
  </w:style>
  <w:style w:type="character" w:customStyle="1" w:styleId="berschrift6Zchn">
    <w:name w:val="Überschrift 6 Zchn"/>
    <w:basedOn w:val="Absatz-Standardschriftart"/>
    <w:link w:val="berschrift6"/>
    <w:uiPriority w:val="9"/>
    <w:rPr>
      <w:rFonts w:asciiTheme="majorHAnsi" w:eastAsiaTheme="majorEastAsia" w:hAnsiTheme="majorHAnsi" w:cstheme="majorBidi"/>
      <w:i/>
      <w:iCs/>
      <w:color w:val="252525" w:themeColor="text2" w:themeShade="BF"/>
    </w:rPr>
  </w:style>
  <w:style w:type="character" w:customStyle="1" w:styleId="berschrift7Zchn">
    <w:name w:val="Überschrift 7 Zchn"/>
    <w:basedOn w:val="Absatz-Standardschriftart"/>
    <w:link w:val="berschrift7"/>
    <w:uiPriority w:val="9"/>
    <w:rPr>
      <w:rFonts w:asciiTheme="majorHAnsi" w:eastAsiaTheme="majorEastAsia" w:hAnsiTheme="majorHAnsi" w:cstheme="majorBidi"/>
      <w:i/>
      <w:iCs/>
      <w:color w:val="404040" w:themeColor="text1" w:themeTint="BF"/>
    </w:rPr>
  </w:style>
  <w:style w:type="character" w:customStyle="1" w:styleId="berschrift8Zchn">
    <w:name w:val="Überschrift 8 Zchn"/>
    <w:basedOn w:val="Absatz-Standardschriftart"/>
    <w:link w:val="berschrift8"/>
    <w:uiPriority w:val="9"/>
    <w:rPr>
      <w:rFonts w:asciiTheme="majorHAnsi" w:eastAsiaTheme="majorEastAsia" w:hAnsiTheme="majorHAnsi" w:cstheme="majorBidi"/>
      <w:color w:val="404040" w:themeColor="text1" w:themeTint="BF"/>
      <w:sz w:val="20"/>
      <w:szCs w:val="20"/>
    </w:rPr>
  </w:style>
  <w:style w:type="character" w:customStyle="1" w:styleId="berschrift9Zchn">
    <w:name w:val="Überschrift 9 Zchn"/>
    <w:basedOn w:val="Absatz-Standardschriftart"/>
    <w:link w:val="berschrift9"/>
    <w:uiPriority w:val="9"/>
    <w:semiHidden/>
    <w:rPr>
      <w:rFonts w:asciiTheme="majorHAnsi" w:eastAsiaTheme="majorEastAsia" w:hAnsiTheme="majorHAnsi" w:cstheme="majorBidi"/>
      <w:i/>
      <w:iCs/>
      <w:color w:val="404040" w:themeColor="text1" w:themeTint="BF"/>
      <w:sz w:val="20"/>
      <w:szCs w:val="20"/>
    </w:rPr>
  </w:style>
  <w:style w:type="character" w:styleId="SchwacheHervorhebung">
    <w:name w:val="Subtle Emphasis"/>
    <w:basedOn w:val="Absatz-Standardschriftart"/>
    <w:uiPriority w:val="19"/>
    <w:qFormat/>
    <w:rPr>
      <w:i/>
      <w:iCs/>
      <w:color w:val="404040" w:themeColor="text1" w:themeTint="BF"/>
    </w:rPr>
  </w:style>
  <w:style w:type="character" w:styleId="Hervorhebung">
    <w:name w:val="Emphasis"/>
    <w:basedOn w:val="Absatz-Standardschriftart"/>
    <w:uiPriority w:val="20"/>
    <w:qFormat/>
    <w:rPr>
      <w:i/>
      <w:iCs/>
      <w:color w:val="auto"/>
    </w:rPr>
  </w:style>
  <w:style w:type="character" w:styleId="IntensiveHervorhebung">
    <w:name w:val="Intense Emphasis"/>
    <w:basedOn w:val="Absatz-Standardschriftart"/>
    <w:uiPriority w:val="21"/>
    <w:qFormat/>
    <w:rPr>
      <w:b/>
      <w:bCs/>
      <w:i/>
      <w:iCs/>
      <w:caps/>
    </w:rPr>
  </w:style>
  <w:style w:type="character" w:styleId="Fett">
    <w:name w:val="Strong"/>
    <w:basedOn w:val="Absatz-Standardschriftart"/>
    <w:uiPriority w:val="22"/>
    <w:qFormat/>
    <w:rPr>
      <w:b/>
      <w:bCs/>
      <w:color w:val="000000" w:themeColor="text1"/>
    </w:rPr>
  </w:style>
  <w:style w:type="paragraph" w:styleId="Zitat">
    <w:name w:val="Quote"/>
    <w:basedOn w:val="Standard"/>
    <w:next w:val="Standard"/>
    <w:link w:val="ZitatZchn"/>
    <w:uiPriority w:val="29"/>
    <w:qFormat/>
    <w:pPr>
      <w:spacing w:before="160"/>
      <w:ind w:left="720" w:right="720"/>
    </w:pPr>
    <w:rPr>
      <w:i/>
      <w:iCs/>
      <w:color w:val="000000" w:themeColor="text1"/>
    </w:rPr>
  </w:style>
  <w:style w:type="character" w:customStyle="1" w:styleId="ZitatZchn">
    <w:name w:val="Zitat Zchn"/>
    <w:basedOn w:val="Absatz-Standardschriftart"/>
    <w:link w:val="Zitat"/>
    <w:uiPriority w:val="29"/>
    <w:rPr>
      <w:i/>
      <w:iCs/>
      <w:color w:val="000000" w:themeColor="text1"/>
    </w:rPr>
  </w:style>
  <w:style w:type="paragraph" w:styleId="IntensivesZitat">
    <w:name w:val="Intense Quote"/>
    <w:basedOn w:val="Standard"/>
    <w:next w:val="Standard"/>
    <w:link w:val="IntensivesZitatZchn"/>
    <w:uiPriority w:val="30"/>
    <w:qFormat/>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IntensivesZitatZchn">
    <w:name w:val="Intensives Zitat Zchn"/>
    <w:basedOn w:val="Absatz-Standardschriftart"/>
    <w:link w:val="IntensivesZitat"/>
    <w:uiPriority w:val="30"/>
    <w:rPr>
      <w:color w:val="000000" w:themeColor="text1"/>
      <w:shd w:val="clear" w:color="auto" w:fill="F2F2F2" w:themeFill="background1" w:themeFillShade="F2"/>
    </w:rPr>
  </w:style>
  <w:style w:type="character" w:styleId="SchwacherVerweis">
    <w:name w:val="Subtle Reference"/>
    <w:basedOn w:val="Absatz-Standardschriftart"/>
    <w:uiPriority w:val="31"/>
    <w:qFormat/>
    <w:rPr>
      <w:smallCaps/>
      <w:color w:val="404040" w:themeColor="text1" w:themeTint="BF"/>
      <w:u w:val="single" w:color="7F7F7F" w:themeColor="text1" w:themeTint="80"/>
    </w:rPr>
  </w:style>
  <w:style w:type="character" w:styleId="IntensiverVerweis">
    <w:name w:val="Intense Reference"/>
    <w:basedOn w:val="Absatz-Standardschriftart"/>
    <w:uiPriority w:val="32"/>
    <w:qFormat/>
    <w:rPr>
      <w:b/>
      <w:bCs/>
      <w:smallCaps/>
      <w:u w:val="single"/>
    </w:rPr>
  </w:style>
  <w:style w:type="character" w:styleId="Buchtitel">
    <w:name w:val="Book Title"/>
    <w:basedOn w:val="Absatz-Standardschriftart"/>
    <w:uiPriority w:val="33"/>
    <w:qFormat/>
    <w:rPr>
      <w:b w:val="0"/>
      <w:bCs w:val="0"/>
      <w:smallCaps/>
      <w:spacing w:val="5"/>
    </w:rPr>
  </w:style>
  <w:style w:type="paragraph" w:styleId="Beschriftung">
    <w:name w:val="caption"/>
    <w:basedOn w:val="Standard"/>
    <w:next w:val="Standard"/>
    <w:uiPriority w:val="35"/>
    <w:semiHidden/>
    <w:unhideWhenUsed/>
    <w:qFormat/>
    <w:pPr>
      <w:spacing w:after="200" w:line="240" w:lineRule="auto"/>
    </w:pPr>
    <w:rPr>
      <w:i/>
      <w:iCs/>
      <w:color w:val="323232" w:themeColor="text2"/>
      <w:sz w:val="18"/>
      <w:szCs w:val="18"/>
    </w:rPr>
  </w:style>
  <w:style w:type="paragraph" w:styleId="Inhaltsverzeichnisberschrift">
    <w:name w:val="TOC Heading"/>
    <w:basedOn w:val="berschrift1"/>
    <w:next w:val="Standard"/>
    <w:uiPriority w:val="39"/>
    <w:unhideWhenUsed/>
    <w:qFormat/>
    <w:pPr>
      <w:outlineLvl w:val="9"/>
    </w:pPr>
  </w:style>
  <w:style w:type="paragraph" w:styleId="KeinLeerraum">
    <w:name w:val="No Spacing"/>
    <w:uiPriority w:val="1"/>
    <w:qFormat/>
    <w:pPr>
      <w:spacing w:after="0" w:line="240" w:lineRule="auto"/>
    </w:pPr>
  </w:style>
  <w:style w:type="paragraph" w:styleId="Listenabsatz">
    <w:name w:val="List Paragraph"/>
    <w:basedOn w:val="Standard"/>
    <w:uiPriority w:val="34"/>
    <w:qFormat/>
    <w:pPr>
      <w:ind w:left="720"/>
      <w:contextualSpacing/>
    </w:pPr>
  </w:style>
  <w:style w:type="paragraph" w:styleId="Kopfzeile">
    <w:name w:val="header"/>
    <w:basedOn w:val="Standard"/>
    <w:link w:val="KopfzeileZchn"/>
    <w:uiPriority w:val="99"/>
    <w:unhideWhenUsed/>
    <w:rsid w:val="00BB709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B709C"/>
  </w:style>
  <w:style w:type="paragraph" w:styleId="Fuzeile">
    <w:name w:val="footer"/>
    <w:basedOn w:val="Standard"/>
    <w:link w:val="FuzeileZchn"/>
    <w:uiPriority w:val="99"/>
    <w:unhideWhenUsed/>
    <w:rsid w:val="00BB709C"/>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B709C"/>
  </w:style>
  <w:style w:type="character" w:styleId="Hyperlink">
    <w:name w:val="Hyperlink"/>
    <w:basedOn w:val="Absatz-Standardschriftart"/>
    <w:uiPriority w:val="99"/>
    <w:unhideWhenUsed/>
    <w:rsid w:val="00E15531"/>
    <w:rPr>
      <w:color w:val="6B9F25" w:themeColor="hyperlink"/>
      <w:u w:val="single"/>
    </w:rPr>
  </w:style>
  <w:style w:type="table" w:styleId="Tabellenraster">
    <w:name w:val="Table Grid"/>
    <w:basedOn w:val="NormaleTabelle"/>
    <w:uiPriority w:val="39"/>
    <w:rsid w:val="00FC4C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Verzeichnis1">
    <w:name w:val="toc 1"/>
    <w:basedOn w:val="Standard"/>
    <w:next w:val="Standard"/>
    <w:autoRedefine/>
    <w:uiPriority w:val="39"/>
    <w:unhideWhenUsed/>
    <w:rsid w:val="00125EC3"/>
    <w:pPr>
      <w:spacing w:after="100"/>
    </w:pPr>
  </w:style>
  <w:style w:type="paragraph" w:styleId="Verzeichnis2">
    <w:name w:val="toc 2"/>
    <w:basedOn w:val="Standard"/>
    <w:next w:val="Standard"/>
    <w:autoRedefine/>
    <w:uiPriority w:val="39"/>
    <w:unhideWhenUsed/>
    <w:rsid w:val="00125EC3"/>
    <w:pPr>
      <w:spacing w:after="100"/>
      <w:ind w:left="220"/>
    </w:pPr>
  </w:style>
  <w:style w:type="paragraph" w:styleId="Verzeichnis3">
    <w:name w:val="toc 3"/>
    <w:basedOn w:val="Standard"/>
    <w:next w:val="Standard"/>
    <w:autoRedefine/>
    <w:uiPriority w:val="39"/>
    <w:unhideWhenUsed/>
    <w:rsid w:val="00125EC3"/>
    <w:pPr>
      <w:spacing w:after="100"/>
      <w:ind w:left="440"/>
    </w:pPr>
  </w:style>
  <w:style w:type="character" w:customStyle="1" w:styleId="st">
    <w:name w:val="st"/>
    <w:basedOn w:val="Absatz-Standardschriftart"/>
    <w:rsid w:val="003246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6.png"/><Relationship Id="rId21" Type="http://schemas.openxmlformats.org/officeDocument/2006/relationships/image" Target="media/image13.png"/><Relationship Id="rId42" Type="http://schemas.openxmlformats.org/officeDocument/2006/relationships/image" Target="media/image33.png"/><Relationship Id="rId63" Type="http://schemas.openxmlformats.org/officeDocument/2006/relationships/image" Target="media/image54.png"/><Relationship Id="rId84" Type="http://schemas.openxmlformats.org/officeDocument/2006/relationships/image" Target="media/image74.png"/><Relationship Id="rId138" Type="http://schemas.openxmlformats.org/officeDocument/2006/relationships/image" Target="media/image126.png"/><Relationship Id="rId159" Type="http://schemas.openxmlformats.org/officeDocument/2006/relationships/image" Target="media/image147.png"/><Relationship Id="rId107" Type="http://schemas.openxmlformats.org/officeDocument/2006/relationships/image" Target="media/image96.png"/><Relationship Id="rId11" Type="http://schemas.openxmlformats.org/officeDocument/2006/relationships/image" Target="media/image3.png"/><Relationship Id="rId32" Type="http://schemas.openxmlformats.org/officeDocument/2006/relationships/image" Target="media/image23.png"/><Relationship Id="rId53" Type="http://schemas.openxmlformats.org/officeDocument/2006/relationships/image" Target="media/image44.png"/><Relationship Id="rId74" Type="http://schemas.openxmlformats.org/officeDocument/2006/relationships/image" Target="media/image64.png"/><Relationship Id="rId128" Type="http://schemas.openxmlformats.org/officeDocument/2006/relationships/image" Target="media/image116.png"/><Relationship Id="rId149" Type="http://schemas.openxmlformats.org/officeDocument/2006/relationships/image" Target="media/image137.png"/><Relationship Id="rId5" Type="http://schemas.openxmlformats.org/officeDocument/2006/relationships/settings" Target="settings.xml"/><Relationship Id="rId95" Type="http://schemas.openxmlformats.org/officeDocument/2006/relationships/image" Target="media/image84.png"/><Relationship Id="rId160" Type="http://schemas.openxmlformats.org/officeDocument/2006/relationships/header" Target="header1.xml"/><Relationship Id="rId22" Type="http://schemas.openxmlformats.org/officeDocument/2006/relationships/image" Target="media/image14.png"/><Relationship Id="rId43" Type="http://schemas.openxmlformats.org/officeDocument/2006/relationships/image" Target="media/image34.png"/><Relationship Id="rId64" Type="http://schemas.openxmlformats.org/officeDocument/2006/relationships/image" Target="media/image55.png"/><Relationship Id="rId118" Type="http://schemas.openxmlformats.org/officeDocument/2006/relationships/image" Target="media/image107.png"/><Relationship Id="rId139" Type="http://schemas.openxmlformats.org/officeDocument/2006/relationships/image" Target="media/image127.png"/><Relationship Id="rId85" Type="http://schemas.openxmlformats.org/officeDocument/2006/relationships/image" Target="media/image75.png"/><Relationship Id="rId150" Type="http://schemas.openxmlformats.org/officeDocument/2006/relationships/image" Target="media/image138.png"/><Relationship Id="rId12" Type="http://schemas.openxmlformats.org/officeDocument/2006/relationships/image" Target="media/image4.png"/><Relationship Id="rId17" Type="http://schemas.openxmlformats.org/officeDocument/2006/relationships/image" Target="media/image9.png"/><Relationship Id="rId33" Type="http://schemas.openxmlformats.org/officeDocument/2006/relationships/image" Target="media/image24.png"/><Relationship Id="rId38" Type="http://schemas.openxmlformats.org/officeDocument/2006/relationships/image" Target="media/image29.png"/><Relationship Id="rId59" Type="http://schemas.openxmlformats.org/officeDocument/2006/relationships/image" Target="media/image50.png"/><Relationship Id="rId103" Type="http://schemas.openxmlformats.org/officeDocument/2006/relationships/image" Target="media/image92.png"/><Relationship Id="rId108" Type="http://schemas.openxmlformats.org/officeDocument/2006/relationships/image" Target="media/image97.png"/><Relationship Id="rId124" Type="http://schemas.openxmlformats.org/officeDocument/2006/relationships/image" Target="media/image112.png"/><Relationship Id="rId129" Type="http://schemas.openxmlformats.org/officeDocument/2006/relationships/image" Target="media/image117.png"/><Relationship Id="rId54" Type="http://schemas.openxmlformats.org/officeDocument/2006/relationships/image" Target="media/image45.png"/><Relationship Id="rId70" Type="http://schemas.openxmlformats.org/officeDocument/2006/relationships/image" Target="media/image61.png"/><Relationship Id="rId75" Type="http://schemas.openxmlformats.org/officeDocument/2006/relationships/image" Target="media/image65.png"/><Relationship Id="rId91" Type="http://schemas.openxmlformats.org/officeDocument/2006/relationships/image" Target="media/image80.png"/><Relationship Id="rId96" Type="http://schemas.openxmlformats.org/officeDocument/2006/relationships/image" Target="media/image85.png"/><Relationship Id="rId140" Type="http://schemas.openxmlformats.org/officeDocument/2006/relationships/image" Target="media/image128.png"/><Relationship Id="rId145" Type="http://schemas.openxmlformats.org/officeDocument/2006/relationships/image" Target="media/image133.png"/><Relationship Id="rId16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15.png"/><Relationship Id="rId28" Type="http://schemas.openxmlformats.org/officeDocument/2006/relationships/image" Target="media/image20.png"/><Relationship Id="rId49" Type="http://schemas.openxmlformats.org/officeDocument/2006/relationships/image" Target="media/image40.png"/><Relationship Id="rId114" Type="http://schemas.openxmlformats.org/officeDocument/2006/relationships/image" Target="media/image103.png"/><Relationship Id="rId119" Type="http://schemas.openxmlformats.org/officeDocument/2006/relationships/image" Target="cid:image002.png@01D04611.45B4CE90" TargetMode="External"/><Relationship Id="rId44" Type="http://schemas.openxmlformats.org/officeDocument/2006/relationships/image" Target="media/image35.png"/><Relationship Id="rId60" Type="http://schemas.openxmlformats.org/officeDocument/2006/relationships/image" Target="media/image51.png"/><Relationship Id="rId65" Type="http://schemas.openxmlformats.org/officeDocument/2006/relationships/image" Target="media/image56.png"/><Relationship Id="rId81" Type="http://schemas.openxmlformats.org/officeDocument/2006/relationships/image" Target="media/image71.png"/><Relationship Id="rId86" Type="http://schemas.openxmlformats.org/officeDocument/2006/relationships/hyperlink" Target="http://www.home-cockpit.de" TargetMode="External"/><Relationship Id="rId130" Type="http://schemas.openxmlformats.org/officeDocument/2006/relationships/image" Target="media/image118.png"/><Relationship Id="rId135" Type="http://schemas.openxmlformats.org/officeDocument/2006/relationships/image" Target="media/image123.png"/><Relationship Id="rId151" Type="http://schemas.openxmlformats.org/officeDocument/2006/relationships/image" Target="media/image139.png"/><Relationship Id="rId156" Type="http://schemas.openxmlformats.org/officeDocument/2006/relationships/image" Target="media/image144.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0.png"/><Relationship Id="rId109" Type="http://schemas.openxmlformats.org/officeDocument/2006/relationships/image" Target="media/image98.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6.png"/><Relationship Id="rId97" Type="http://schemas.openxmlformats.org/officeDocument/2006/relationships/image" Target="media/image86.png"/><Relationship Id="rId104" Type="http://schemas.openxmlformats.org/officeDocument/2006/relationships/image" Target="media/image93.png"/><Relationship Id="rId120" Type="http://schemas.openxmlformats.org/officeDocument/2006/relationships/image" Target="media/image108.png"/><Relationship Id="rId125" Type="http://schemas.openxmlformats.org/officeDocument/2006/relationships/image" Target="media/image113.png"/><Relationship Id="rId141" Type="http://schemas.openxmlformats.org/officeDocument/2006/relationships/image" Target="media/image129.png"/><Relationship Id="rId146" Type="http://schemas.openxmlformats.org/officeDocument/2006/relationships/image" Target="media/image134.png"/><Relationship Id="rId7" Type="http://schemas.openxmlformats.org/officeDocument/2006/relationships/footnotes" Target="footnotes.xml"/><Relationship Id="rId71" Type="http://schemas.openxmlformats.org/officeDocument/2006/relationships/hyperlink" Target="http://gebaeudeautomation-grot.de/index.php/produkte/homecockpit-control" TargetMode="External"/><Relationship Id="rId92" Type="http://schemas.openxmlformats.org/officeDocument/2006/relationships/image" Target="media/image81.png"/><Relationship Id="rId162" Type="http://schemas.openxmlformats.org/officeDocument/2006/relationships/fontTable" Target="fontTable.xml"/><Relationship Id="rId2" Type="http://schemas.openxmlformats.org/officeDocument/2006/relationships/customXml" Target="../customXml/item2.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7.png"/><Relationship Id="rId87" Type="http://schemas.openxmlformats.org/officeDocument/2006/relationships/image" Target="media/image76.png"/><Relationship Id="rId110" Type="http://schemas.openxmlformats.org/officeDocument/2006/relationships/image" Target="media/image99.png"/><Relationship Id="rId115" Type="http://schemas.openxmlformats.org/officeDocument/2006/relationships/image" Target="media/image104.png"/><Relationship Id="rId131" Type="http://schemas.openxmlformats.org/officeDocument/2006/relationships/image" Target="media/image119.png"/><Relationship Id="rId136" Type="http://schemas.openxmlformats.org/officeDocument/2006/relationships/image" Target="media/image124.png"/><Relationship Id="rId157" Type="http://schemas.openxmlformats.org/officeDocument/2006/relationships/image" Target="media/image145.png"/><Relationship Id="rId61" Type="http://schemas.openxmlformats.org/officeDocument/2006/relationships/image" Target="media/image52.png"/><Relationship Id="rId82" Type="http://schemas.openxmlformats.org/officeDocument/2006/relationships/image" Target="media/image72.png"/><Relationship Id="rId152" Type="http://schemas.openxmlformats.org/officeDocument/2006/relationships/image" Target="media/image140.png"/><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hyperlink" Target="http://www.home-cockpit.de" TargetMode="External"/><Relationship Id="rId35" Type="http://schemas.openxmlformats.org/officeDocument/2006/relationships/image" Target="media/image26.png"/><Relationship Id="rId56" Type="http://schemas.openxmlformats.org/officeDocument/2006/relationships/image" Target="media/image47.png"/><Relationship Id="rId77" Type="http://schemas.openxmlformats.org/officeDocument/2006/relationships/image" Target="media/image67.png"/><Relationship Id="rId100" Type="http://schemas.openxmlformats.org/officeDocument/2006/relationships/image" Target="media/image89.png"/><Relationship Id="rId105" Type="http://schemas.openxmlformats.org/officeDocument/2006/relationships/image" Target="media/image94.png"/><Relationship Id="rId126" Type="http://schemas.openxmlformats.org/officeDocument/2006/relationships/image" Target="media/image114.png"/><Relationship Id="rId147" Type="http://schemas.openxmlformats.org/officeDocument/2006/relationships/image" Target="media/image135.png"/><Relationship Id="rId8" Type="http://schemas.openxmlformats.org/officeDocument/2006/relationships/endnotes" Target="endnotes.xml"/><Relationship Id="rId51" Type="http://schemas.openxmlformats.org/officeDocument/2006/relationships/image" Target="media/image42.png"/><Relationship Id="rId72" Type="http://schemas.openxmlformats.org/officeDocument/2006/relationships/image" Target="media/image62.png"/><Relationship Id="rId93" Type="http://schemas.openxmlformats.org/officeDocument/2006/relationships/image" Target="media/image82.png"/><Relationship Id="rId98" Type="http://schemas.openxmlformats.org/officeDocument/2006/relationships/image" Target="media/image87.png"/><Relationship Id="rId121" Type="http://schemas.openxmlformats.org/officeDocument/2006/relationships/image" Target="media/image109.png"/><Relationship Id="rId142" Type="http://schemas.openxmlformats.org/officeDocument/2006/relationships/image" Target="media/image130.png"/><Relationship Id="rId163" Type="http://schemas.openxmlformats.org/officeDocument/2006/relationships/theme" Target="theme/theme1.xml"/><Relationship Id="rId3" Type="http://schemas.openxmlformats.org/officeDocument/2006/relationships/numbering" Target="numbering.xml"/><Relationship Id="rId25" Type="http://schemas.openxmlformats.org/officeDocument/2006/relationships/image" Target="media/image17.png"/><Relationship Id="rId46" Type="http://schemas.openxmlformats.org/officeDocument/2006/relationships/image" Target="media/image37.png"/><Relationship Id="rId67" Type="http://schemas.openxmlformats.org/officeDocument/2006/relationships/image" Target="media/image58.png"/><Relationship Id="rId116" Type="http://schemas.openxmlformats.org/officeDocument/2006/relationships/image" Target="media/image105.png"/><Relationship Id="rId137" Type="http://schemas.openxmlformats.org/officeDocument/2006/relationships/image" Target="media/image125.png"/><Relationship Id="rId158" Type="http://schemas.openxmlformats.org/officeDocument/2006/relationships/image" Target="media/image146.png"/><Relationship Id="rId20" Type="http://schemas.openxmlformats.org/officeDocument/2006/relationships/image" Target="media/image12.png"/><Relationship Id="rId41" Type="http://schemas.openxmlformats.org/officeDocument/2006/relationships/image" Target="media/image32.png"/><Relationship Id="rId62" Type="http://schemas.openxmlformats.org/officeDocument/2006/relationships/image" Target="media/image53.png"/><Relationship Id="rId83" Type="http://schemas.openxmlformats.org/officeDocument/2006/relationships/image" Target="media/image73.png"/><Relationship Id="rId88" Type="http://schemas.openxmlformats.org/officeDocument/2006/relationships/image" Target="media/image77.png"/><Relationship Id="rId111" Type="http://schemas.openxmlformats.org/officeDocument/2006/relationships/image" Target="media/image100.png"/><Relationship Id="rId132" Type="http://schemas.openxmlformats.org/officeDocument/2006/relationships/image" Target="media/image120.png"/><Relationship Id="rId153" Type="http://schemas.openxmlformats.org/officeDocument/2006/relationships/image" Target="media/image141.png"/><Relationship Id="rId15" Type="http://schemas.openxmlformats.org/officeDocument/2006/relationships/image" Target="media/image7.png"/><Relationship Id="rId36" Type="http://schemas.openxmlformats.org/officeDocument/2006/relationships/image" Target="media/image27.png"/><Relationship Id="rId57" Type="http://schemas.openxmlformats.org/officeDocument/2006/relationships/image" Target="media/image48.png"/><Relationship Id="rId106" Type="http://schemas.openxmlformats.org/officeDocument/2006/relationships/image" Target="media/image95.png"/><Relationship Id="rId127" Type="http://schemas.openxmlformats.org/officeDocument/2006/relationships/image" Target="media/image115.png"/><Relationship Id="rId10" Type="http://schemas.openxmlformats.org/officeDocument/2006/relationships/image" Target="media/image2.png"/><Relationship Id="rId31" Type="http://schemas.openxmlformats.org/officeDocument/2006/relationships/image" Target="media/image22.png"/><Relationship Id="rId52" Type="http://schemas.openxmlformats.org/officeDocument/2006/relationships/image" Target="media/image43.png"/><Relationship Id="rId73" Type="http://schemas.openxmlformats.org/officeDocument/2006/relationships/image" Target="media/image63.png"/><Relationship Id="rId78" Type="http://schemas.openxmlformats.org/officeDocument/2006/relationships/image" Target="media/image68.png"/><Relationship Id="rId94" Type="http://schemas.openxmlformats.org/officeDocument/2006/relationships/image" Target="media/image83.png"/><Relationship Id="rId99" Type="http://schemas.openxmlformats.org/officeDocument/2006/relationships/image" Target="media/image88.png"/><Relationship Id="rId101" Type="http://schemas.openxmlformats.org/officeDocument/2006/relationships/image" Target="media/image90.png"/><Relationship Id="rId122" Type="http://schemas.openxmlformats.org/officeDocument/2006/relationships/image" Target="media/image110.png"/><Relationship Id="rId143" Type="http://schemas.openxmlformats.org/officeDocument/2006/relationships/image" Target="media/image131.png"/><Relationship Id="rId148" Type="http://schemas.openxmlformats.org/officeDocument/2006/relationships/image" Target="media/image136.png"/><Relationship Id="rId4" Type="http://schemas.openxmlformats.org/officeDocument/2006/relationships/styles" Target="styles.xml"/><Relationship Id="rId9" Type="http://schemas.openxmlformats.org/officeDocument/2006/relationships/image" Target="media/image1.png"/><Relationship Id="rId26" Type="http://schemas.openxmlformats.org/officeDocument/2006/relationships/image" Target="media/image18.png"/><Relationship Id="rId47" Type="http://schemas.openxmlformats.org/officeDocument/2006/relationships/image" Target="media/image38.png"/><Relationship Id="rId68" Type="http://schemas.openxmlformats.org/officeDocument/2006/relationships/image" Target="media/image59.png"/><Relationship Id="rId89" Type="http://schemas.openxmlformats.org/officeDocument/2006/relationships/image" Target="media/image78.png"/><Relationship Id="rId112" Type="http://schemas.openxmlformats.org/officeDocument/2006/relationships/image" Target="media/image101.png"/><Relationship Id="rId133" Type="http://schemas.openxmlformats.org/officeDocument/2006/relationships/image" Target="media/image121.png"/><Relationship Id="rId154" Type="http://schemas.openxmlformats.org/officeDocument/2006/relationships/image" Target="media/image142.png"/><Relationship Id="rId16" Type="http://schemas.openxmlformats.org/officeDocument/2006/relationships/image" Target="media/image8.png"/><Relationship Id="rId37" Type="http://schemas.openxmlformats.org/officeDocument/2006/relationships/image" Target="media/image28.png"/><Relationship Id="rId58" Type="http://schemas.openxmlformats.org/officeDocument/2006/relationships/image" Target="media/image49.png"/><Relationship Id="rId79" Type="http://schemas.openxmlformats.org/officeDocument/2006/relationships/image" Target="media/image69.png"/><Relationship Id="rId102" Type="http://schemas.openxmlformats.org/officeDocument/2006/relationships/image" Target="media/image91.png"/><Relationship Id="rId123" Type="http://schemas.openxmlformats.org/officeDocument/2006/relationships/image" Target="media/image111.png"/><Relationship Id="rId144" Type="http://schemas.openxmlformats.org/officeDocument/2006/relationships/image" Target="media/image132.png"/><Relationship Id="rId90" Type="http://schemas.openxmlformats.org/officeDocument/2006/relationships/image" Target="media/image79.png"/><Relationship Id="rId27" Type="http://schemas.openxmlformats.org/officeDocument/2006/relationships/image" Target="media/image19.png"/><Relationship Id="rId48" Type="http://schemas.openxmlformats.org/officeDocument/2006/relationships/image" Target="media/image39.png"/><Relationship Id="rId69" Type="http://schemas.openxmlformats.org/officeDocument/2006/relationships/image" Target="media/image60.png"/><Relationship Id="rId113" Type="http://schemas.openxmlformats.org/officeDocument/2006/relationships/image" Target="media/image102.png"/><Relationship Id="rId134" Type="http://schemas.openxmlformats.org/officeDocument/2006/relationships/image" Target="media/image122.png"/><Relationship Id="rId80" Type="http://schemas.openxmlformats.org/officeDocument/2006/relationships/image" Target="media/image70.png"/><Relationship Id="rId155" Type="http://schemas.openxmlformats.org/officeDocument/2006/relationships/image" Target="media/image14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mueller\AppData\Roaming\Microsoft\Templates\Design%20Bericht%20(leer).dotx" TargetMode="External"/></Relationships>
</file>

<file path=word/theme/theme1.xml><?xml version="1.0" encoding="utf-8"?>
<a:theme xmlns:a="http://schemas.openxmlformats.org/drawingml/2006/main" name="Office Theme">
  <a:themeElements>
    <a:clrScheme name="Aspect">
      <a:dk1>
        <a:sysClr val="windowText" lastClr="000000"/>
      </a:dk1>
      <a:lt1>
        <a:sysClr val="window" lastClr="FFFFFF"/>
      </a:lt1>
      <a:dk2>
        <a:srgbClr val="323232"/>
      </a:dk2>
      <a:lt2>
        <a:srgbClr val="E3DED1"/>
      </a:lt2>
      <a:accent1>
        <a:srgbClr val="F07F09"/>
      </a:accent1>
      <a:accent2>
        <a:srgbClr val="9F2936"/>
      </a:accent2>
      <a:accent3>
        <a:srgbClr val="1B587C"/>
      </a:accent3>
      <a:accent4>
        <a:srgbClr val="4E8542"/>
      </a:accent4>
      <a:accent5>
        <a:srgbClr val="604878"/>
      </a:accent5>
      <a:accent6>
        <a:srgbClr val="C19859"/>
      </a:accent6>
      <a:hlink>
        <a:srgbClr val="6B9F25"/>
      </a:hlink>
      <a:folHlink>
        <a:srgbClr val="B26B0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9EA1EC-B023-4266-9865-E1EDA122A8C9}">
  <ds:schemaRefs>
    <ds:schemaRef ds:uri="http://schemas.microsoft.com/sharepoint/v3/contenttype/forms"/>
  </ds:schemaRefs>
</ds:datastoreItem>
</file>

<file path=customXml/itemProps2.xml><?xml version="1.0" encoding="utf-8"?>
<ds:datastoreItem xmlns:ds="http://schemas.openxmlformats.org/officeDocument/2006/customXml" ds:itemID="{F3971CEB-C617-4BF2-B3AD-8CA3C60082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Design Bericht (leer).dotx</Template>
  <TotalTime>0</TotalTime>
  <Pages>54</Pages>
  <Words>4834</Words>
  <Characters>30458</Characters>
  <Application>Microsoft Office Word</Application>
  <DocSecurity>0</DocSecurity>
  <Lines>253</Lines>
  <Paragraphs>70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35222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Joachim Müller</dc:creator>
  <cp:keywords/>
  <cp:lastModifiedBy>Joachim Müller</cp:lastModifiedBy>
  <cp:revision>2</cp:revision>
  <cp:lastPrinted>2017-12-12T15:30:00Z</cp:lastPrinted>
  <dcterms:created xsi:type="dcterms:W3CDTF">2019-02-26T10:33:00Z</dcterms:created>
  <dcterms:modified xsi:type="dcterms:W3CDTF">2019-02-26T10:33:00Z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TC034577159991</vt:lpwstr>
  </property>
</Properties>
</file>